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E2148" w14:textId="55A6DE25" w:rsidR="00623BA8" w:rsidRPr="009B3658" w:rsidRDefault="00623BA8" w:rsidP="0D4186D7">
      <w:pPr>
        <w:rPr>
          <w:rFonts w:ascii="Calibri" w:hAnsi="Calibri" w:cs="Calibri"/>
          <w:sz w:val="40"/>
          <w:szCs w:val="40"/>
        </w:rPr>
      </w:pPr>
      <w:r w:rsidRPr="009B3658">
        <w:rPr>
          <w:rFonts w:ascii="Calibri" w:hAnsi="Calibri" w:cs="Calibri"/>
          <w:noProof/>
        </w:rPr>
        <w:drawing>
          <wp:anchor distT="0" distB="0" distL="114300" distR="114300" simplePos="0" relativeHeight="251658240" behindDoc="0" locked="0" layoutInCell="1" allowOverlap="1" wp14:anchorId="7DA51099" wp14:editId="289D8D9C">
            <wp:simplePos x="0" y="0"/>
            <wp:positionH relativeFrom="margin">
              <wp:posOffset>3395663</wp:posOffset>
            </wp:positionH>
            <wp:positionV relativeFrom="paragraph">
              <wp:posOffset>-128588</wp:posOffset>
            </wp:positionV>
            <wp:extent cx="3258629" cy="1833563"/>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58629" cy="183356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8BB858" w14:textId="77777777" w:rsidR="00623BA8" w:rsidRPr="009B3658" w:rsidRDefault="00623BA8" w:rsidP="0D4186D7">
      <w:pPr>
        <w:rPr>
          <w:rFonts w:ascii="Calibri" w:hAnsi="Calibri" w:cs="Calibri"/>
          <w:sz w:val="40"/>
          <w:szCs w:val="40"/>
        </w:rPr>
      </w:pPr>
    </w:p>
    <w:p w14:paraId="2548BF71" w14:textId="77777777" w:rsidR="00623BA8" w:rsidRPr="009B3658" w:rsidRDefault="00623BA8" w:rsidP="0D4186D7">
      <w:pPr>
        <w:rPr>
          <w:rFonts w:ascii="Calibri" w:hAnsi="Calibri" w:cs="Calibri"/>
          <w:sz w:val="40"/>
          <w:szCs w:val="40"/>
        </w:rPr>
      </w:pPr>
    </w:p>
    <w:p w14:paraId="5E5E1E19" w14:textId="72E50620" w:rsidR="00072CE7" w:rsidRPr="009B3658" w:rsidRDefault="00CD3FF4" w:rsidP="0D4186D7">
      <w:pPr>
        <w:rPr>
          <w:rFonts w:ascii="Calibri" w:hAnsi="Calibri" w:cs="Calibri"/>
          <w:sz w:val="40"/>
          <w:szCs w:val="40"/>
        </w:rPr>
      </w:pPr>
      <w:r w:rsidRPr="009B3658">
        <w:rPr>
          <w:rFonts w:ascii="Calibri" w:hAnsi="Calibri" w:cs="Calibri"/>
          <w:sz w:val="40"/>
          <w:szCs w:val="40"/>
        </w:rPr>
        <w:t xml:space="preserve">Music </w:t>
      </w:r>
      <w:r w:rsidR="22A733CC" w:rsidRPr="009B3658">
        <w:rPr>
          <w:rFonts w:ascii="Calibri" w:hAnsi="Calibri" w:cs="Calibri"/>
          <w:sz w:val="40"/>
          <w:szCs w:val="40"/>
        </w:rPr>
        <w:t>Hub</w:t>
      </w:r>
      <w:r w:rsidRPr="009B3658">
        <w:rPr>
          <w:rFonts w:ascii="Calibri" w:hAnsi="Calibri" w:cs="Calibri"/>
          <w:sz w:val="40"/>
          <w:szCs w:val="40"/>
        </w:rPr>
        <w:t xml:space="preserve"> Funding </w:t>
      </w:r>
      <w:r w:rsidR="2B48A12C" w:rsidRPr="009B3658">
        <w:rPr>
          <w:rFonts w:ascii="Calibri" w:hAnsi="Calibri" w:cs="Calibri"/>
          <w:sz w:val="40"/>
          <w:szCs w:val="40"/>
        </w:rPr>
        <w:t xml:space="preserve">Application </w:t>
      </w:r>
    </w:p>
    <w:p w14:paraId="3BC7A3C6" w14:textId="63190176" w:rsidR="00CD3FF4" w:rsidRPr="00B8785B" w:rsidRDefault="00CD3FF4" w:rsidP="0D4186D7">
      <w:pPr>
        <w:pStyle w:val="paragraph"/>
        <w:spacing w:before="0" w:beforeAutospacing="0" w:after="0" w:afterAutospacing="0"/>
        <w:textAlignment w:val="baseline"/>
        <w:rPr>
          <w:rFonts w:ascii="Calibri" w:hAnsi="Calibri" w:cs="Calibri"/>
          <w:sz w:val="28"/>
          <w:szCs w:val="28"/>
        </w:rPr>
      </w:pPr>
      <w:r w:rsidRPr="00B8785B">
        <w:rPr>
          <w:rStyle w:val="normaltextrun"/>
          <w:rFonts w:ascii="Calibri" w:hAnsi="Calibri" w:cs="Calibri"/>
          <w:b/>
          <w:bCs/>
          <w:color w:val="000000" w:themeColor="text1"/>
          <w:sz w:val="28"/>
          <w:szCs w:val="28"/>
        </w:rPr>
        <w:t xml:space="preserve">Part 1: </w:t>
      </w:r>
      <w:r w:rsidR="48BD4AED" w:rsidRPr="00B8785B">
        <w:rPr>
          <w:rStyle w:val="normaltextrun"/>
          <w:rFonts w:ascii="Calibri" w:hAnsi="Calibri" w:cs="Calibri"/>
          <w:b/>
          <w:bCs/>
          <w:color w:val="000000" w:themeColor="text1"/>
          <w:sz w:val="28"/>
          <w:szCs w:val="28"/>
        </w:rPr>
        <w:t xml:space="preserve">Funded </w:t>
      </w:r>
      <w:r w:rsidRPr="00B8785B">
        <w:rPr>
          <w:rStyle w:val="normaltextrun"/>
          <w:rFonts w:ascii="Calibri" w:hAnsi="Calibri" w:cs="Calibri"/>
          <w:b/>
          <w:bCs/>
          <w:color w:val="000000" w:themeColor="text1"/>
          <w:sz w:val="28"/>
          <w:szCs w:val="28"/>
        </w:rPr>
        <w:t>Programme Specification</w:t>
      </w:r>
      <w:r w:rsidR="008B6F92">
        <w:rPr>
          <w:rStyle w:val="normaltextrun"/>
          <w:rFonts w:ascii="Calibri" w:hAnsi="Calibri" w:cs="Calibri"/>
          <w:b/>
          <w:bCs/>
          <w:color w:val="000000" w:themeColor="text1"/>
          <w:sz w:val="28"/>
          <w:szCs w:val="28"/>
        </w:rPr>
        <w:t xml:space="preserve"> 2026-2027</w:t>
      </w:r>
      <w:r w:rsidRPr="00B8785B">
        <w:rPr>
          <w:rStyle w:val="normaltextrun"/>
          <w:rFonts w:ascii="Calibri" w:hAnsi="Calibri" w:cs="Calibri"/>
          <w:b/>
          <w:bCs/>
          <w:color w:val="000000" w:themeColor="text1"/>
          <w:sz w:val="28"/>
          <w:szCs w:val="28"/>
        </w:rPr>
        <w:t> </w:t>
      </w:r>
      <w:r w:rsidRPr="00B8785B">
        <w:rPr>
          <w:rStyle w:val="eop"/>
          <w:rFonts w:ascii="Calibri" w:hAnsi="Calibri" w:cs="Calibri"/>
          <w:color w:val="000000" w:themeColor="text1"/>
          <w:sz w:val="28"/>
          <w:szCs w:val="28"/>
        </w:rPr>
        <w:t> </w:t>
      </w:r>
    </w:p>
    <w:p w14:paraId="672A6659" w14:textId="77777777" w:rsidR="00CD3FF4" w:rsidRPr="00B8785B" w:rsidRDefault="00CD3FF4" w:rsidP="00CD3FF4">
      <w:pPr>
        <w:pStyle w:val="paragraph"/>
        <w:spacing w:before="0" w:beforeAutospacing="0" w:after="0" w:afterAutospacing="0"/>
        <w:textAlignment w:val="baseline"/>
        <w:rPr>
          <w:rStyle w:val="normaltextrun"/>
          <w:rFonts w:ascii="Calibri" w:hAnsi="Calibri" w:cs="Calibri"/>
          <w:b/>
          <w:bCs/>
          <w:color w:val="000000"/>
          <w:sz w:val="22"/>
          <w:szCs w:val="22"/>
        </w:rPr>
      </w:pPr>
    </w:p>
    <w:p w14:paraId="5B8E244C" w14:textId="18336BD0" w:rsidR="00F77A35" w:rsidRPr="008B6F92" w:rsidRDefault="00CD3FF4" w:rsidP="00EC68AF">
      <w:pPr>
        <w:spacing w:line="300" w:lineRule="atLeast"/>
        <w:rPr>
          <w:rFonts w:ascii="Calibri" w:hAnsi="Calibri" w:cs="Calibri"/>
          <w:b/>
          <w:bCs/>
        </w:rPr>
      </w:pPr>
      <w:r w:rsidRPr="00B8785B">
        <w:rPr>
          <w:rStyle w:val="normaltextrun"/>
          <w:rFonts w:ascii="Calibri" w:hAnsi="Calibri" w:cs="Calibri"/>
          <w:b/>
          <w:bCs/>
          <w:color w:val="000000" w:themeColor="text1"/>
        </w:rPr>
        <w:t>Programme Title:</w:t>
      </w:r>
      <w:r w:rsidRPr="00B8785B">
        <w:rPr>
          <w:rStyle w:val="normaltextrun"/>
          <w:rFonts w:ascii="Calibri" w:hAnsi="Calibri" w:cs="Calibri"/>
          <w:b/>
          <w:bCs/>
        </w:rPr>
        <w:t xml:space="preserve"> </w:t>
      </w:r>
      <w:r w:rsidR="00EC68AF" w:rsidRPr="00EC68AF">
        <w:rPr>
          <w:rFonts w:ascii="Segoe UI" w:eastAsia="Times New Roman" w:hAnsi="Segoe UI" w:cs="Segoe UI"/>
          <w:b/>
          <w:bCs/>
          <w:kern w:val="0"/>
          <w:sz w:val="21"/>
          <w:szCs w:val="21"/>
          <w:lang w:eastAsia="en-GB"/>
          <w14:ligatures w14:val="none"/>
        </w:rPr>
        <w:t>School Singing in Warwickshire</w:t>
      </w:r>
      <w:r w:rsidR="00121CD3">
        <w:rPr>
          <w:rFonts w:ascii="Segoe UI" w:eastAsia="Times New Roman" w:hAnsi="Segoe UI" w:cs="Segoe UI"/>
          <w:b/>
          <w:bCs/>
          <w:kern w:val="0"/>
          <w:sz w:val="21"/>
          <w:szCs w:val="21"/>
          <w:lang w:eastAsia="en-GB"/>
          <w14:ligatures w14:val="none"/>
        </w:rPr>
        <w:t xml:space="preserve"> - </w:t>
      </w:r>
      <w:r w:rsidR="00EC68AF" w:rsidRPr="00121CD3">
        <w:rPr>
          <w:rFonts w:ascii="Segoe UI" w:eastAsia="Times New Roman" w:hAnsi="Segoe UI" w:cs="Segoe UI"/>
          <w:i/>
          <w:iCs/>
          <w:kern w:val="0"/>
          <w:sz w:val="21"/>
          <w:szCs w:val="21"/>
          <w:lang w:eastAsia="en-GB"/>
          <w14:ligatures w14:val="none"/>
        </w:rPr>
        <w:t>From Classroom to Large-Scale Performance</w:t>
      </w:r>
    </w:p>
    <w:tbl>
      <w:tblPr>
        <w:tblStyle w:val="TableGrid"/>
        <w:tblW w:w="0" w:type="auto"/>
        <w:tblLook w:val="04A0" w:firstRow="1" w:lastRow="0" w:firstColumn="1" w:lastColumn="0" w:noHBand="0" w:noVBand="1"/>
      </w:tblPr>
      <w:tblGrid>
        <w:gridCol w:w="3823"/>
        <w:gridCol w:w="6633"/>
      </w:tblGrid>
      <w:tr w:rsidR="00213B27" w:rsidRPr="00B8785B" w14:paraId="0FD91047" w14:textId="77777777" w:rsidTr="0D4186D7">
        <w:tc>
          <w:tcPr>
            <w:tcW w:w="10456" w:type="dxa"/>
            <w:gridSpan w:val="2"/>
          </w:tcPr>
          <w:p w14:paraId="3D260E05" w14:textId="77777777" w:rsidR="00213B27" w:rsidRPr="009B3658" w:rsidRDefault="00213B27" w:rsidP="00213B27">
            <w:pPr>
              <w:rPr>
                <w:rFonts w:ascii="Calibri" w:hAnsi="Calibri" w:cs="Calibri"/>
                <w:b/>
                <w:bCs/>
              </w:rPr>
            </w:pPr>
            <w:r w:rsidRPr="009B3658">
              <w:rPr>
                <w:rFonts w:ascii="Calibri" w:hAnsi="Calibri" w:cs="Calibri"/>
                <w:b/>
                <w:bCs/>
              </w:rPr>
              <w:t>Funding and Delivery Specification</w:t>
            </w:r>
          </w:p>
          <w:p w14:paraId="5DAB6C7B" w14:textId="77777777" w:rsidR="00213B27" w:rsidRPr="009B3658" w:rsidRDefault="00213B27" w:rsidP="00213B27">
            <w:pPr>
              <w:rPr>
                <w:rFonts w:ascii="Calibri" w:hAnsi="Calibri" w:cs="Calibri"/>
                <w:b/>
                <w:bCs/>
              </w:rPr>
            </w:pPr>
          </w:p>
        </w:tc>
      </w:tr>
      <w:tr w:rsidR="00213B27" w:rsidRPr="00B8785B" w14:paraId="0AD82F37" w14:textId="77777777" w:rsidTr="0D4186D7">
        <w:tc>
          <w:tcPr>
            <w:tcW w:w="3823" w:type="dxa"/>
          </w:tcPr>
          <w:p w14:paraId="5713EEE0" w14:textId="77777777" w:rsidR="00213B27" w:rsidRPr="009B3658" w:rsidRDefault="00213B27">
            <w:pPr>
              <w:rPr>
                <w:rFonts w:ascii="Calibri" w:hAnsi="Calibri" w:cs="Calibri"/>
                <w:b/>
                <w:bCs/>
              </w:rPr>
            </w:pPr>
            <w:r w:rsidRPr="009B3658">
              <w:rPr>
                <w:rFonts w:ascii="Calibri" w:hAnsi="Calibri" w:cs="Calibri"/>
                <w:b/>
                <w:bCs/>
              </w:rPr>
              <w:t>Locality:</w:t>
            </w:r>
          </w:p>
        </w:tc>
        <w:tc>
          <w:tcPr>
            <w:tcW w:w="6633" w:type="dxa"/>
          </w:tcPr>
          <w:p w14:paraId="75E213AC" w14:textId="77777777" w:rsidR="00213B27" w:rsidRPr="009B3658" w:rsidRDefault="00213B27" w:rsidP="00213B27">
            <w:pPr>
              <w:spacing w:after="160" w:line="259" w:lineRule="auto"/>
              <w:rPr>
                <w:rFonts w:ascii="Calibri" w:hAnsi="Calibri" w:cs="Calibri"/>
              </w:rPr>
            </w:pPr>
            <w:r w:rsidRPr="009B3658">
              <w:rPr>
                <w:rFonts w:ascii="Calibri" w:hAnsi="Calibri" w:cs="Calibri"/>
              </w:rPr>
              <w:t>Warwickshire Local Authority Area</w:t>
            </w:r>
          </w:p>
        </w:tc>
      </w:tr>
      <w:tr w:rsidR="00213B27" w:rsidRPr="00B8785B" w14:paraId="2BCA4D43" w14:textId="77777777" w:rsidTr="0D4186D7">
        <w:tc>
          <w:tcPr>
            <w:tcW w:w="3823" w:type="dxa"/>
          </w:tcPr>
          <w:p w14:paraId="2EAADA5B" w14:textId="77777777" w:rsidR="00213B27" w:rsidRPr="009B3658" w:rsidRDefault="00213B27" w:rsidP="00213B27">
            <w:pPr>
              <w:spacing w:after="160" w:line="259" w:lineRule="auto"/>
              <w:rPr>
                <w:rFonts w:ascii="Calibri" w:hAnsi="Calibri" w:cs="Calibri"/>
              </w:rPr>
            </w:pPr>
            <w:r w:rsidRPr="009B3658">
              <w:rPr>
                <w:rFonts w:ascii="Calibri" w:hAnsi="Calibri" w:cs="Calibri"/>
                <w:b/>
                <w:bCs/>
              </w:rPr>
              <w:t>Setting:</w:t>
            </w:r>
            <w:r w:rsidRPr="009B3658">
              <w:rPr>
                <w:rFonts w:ascii="Calibri" w:hAnsi="Calibri" w:cs="Calibri"/>
              </w:rPr>
              <w:t xml:space="preserve"> </w:t>
            </w:r>
          </w:p>
        </w:tc>
        <w:tc>
          <w:tcPr>
            <w:tcW w:w="6633" w:type="dxa"/>
          </w:tcPr>
          <w:p w14:paraId="36E8616B" w14:textId="278B7C4A" w:rsidR="00213B27" w:rsidRPr="009B3658" w:rsidRDefault="00EC68AF">
            <w:pPr>
              <w:rPr>
                <w:rFonts w:ascii="Calibri" w:hAnsi="Calibri" w:cs="Calibri"/>
                <w:b/>
                <w:bCs/>
              </w:rPr>
            </w:pPr>
            <w:r w:rsidRPr="0082442E">
              <w:rPr>
                <w:rFonts w:ascii="Calibri" w:hAnsi="Calibri" w:cs="Calibri"/>
                <w:color w:val="000000" w:themeColor="text1"/>
              </w:rPr>
              <w:t>School based delivery with performances beyond the school day</w:t>
            </w:r>
          </w:p>
        </w:tc>
      </w:tr>
      <w:tr w:rsidR="00213B27" w:rsidRPr="00B8785B" w14:paraId="428FB572" w14:textId="77777777" w:rsidTr="0D4186D7">
        <w:tc>
          <w:tcPr>
            <w:tcW w:w="3823" w:type="dxa"/>
          </w:tcPr>
          <w:p w14:paraId="600F6588" w14:textId="77777777" w:rsidR="00213B27" w:rsidRPr="009B3658" w:rsidRDefault="00075833" w:rsidP="00213B27">
            <w:pPr>
              <w:spacing w:after="160" w:line="259" w:lineRule="auto"/>
              <w:rPr>
                <w:rFonts w:ascii="Calibri" w:hAnsi="Calibri" w:cs="Calibri"/>
              </w:rPr>
            </w:pPr>
            <w:r w:rsidRPr="009B3658">
              <w:rPr>
                <w:rFonts w:ascii="Calibri" w:hAnsi="Calibri" w:cs="Calibri"/>
                <w:b/>
                <w:bCs/>
              </w:rPr>
              <w:t xml:space="preserve">Music Hub </w:t>
            </w:r>
            <w:r w:rsidR="00213B27" w:rsidRPr="009B3658">
              <w:rPr>
                <w:rFonts w:ascii="Calibri" w:hAnsi="Calibri" w:cs="Calibri"/>
                <w:b/>
                <w:bCs/>
              </w:rPr>
              <w:t xml:space="preserve">Funding </w:t>
            </w:r>
            <w:r w:rsidRPr="009B3658">
              <w:rPr>
                <w:rFonts w:ascii="Calibri" w:hAnsi="Calibri" w:cs="Calibri"/>
                <w:b/>
                <w:bCs/>
              </w:rPr>
              <w:t>Available</w:t>
            </w:r>
            <w:r w:rsidR="00213B27" w:rsidRPr="009B3658">
              <w:rPr>
                <w:rFonts w:ascii="Calibri" w:hAnsi="Calibri" w:cs="Calibri"/>
                <w:b/>
                <w:bCs/>
              </w:rPr>
              <w:t>:</w:t>
            </w:r>
            <w:r w:rsidR="00213B27" w:rsidRPr="009B3658">
              <w:rPr>
                <w:rFonts w:ascii="Calibri" w:hAnsi="Calibri" w:cs="Calibri"/>
              </w:rPr>
              <w:t xml:space="preserve"> </w:t>
            </w:r>
          </w:p>
        </w:tc>
        <w:tc>
          <w:tcPr>
            <w:tcW w:w="6633" w:type="dxa"/>
          </w:tcPr>
          <w:p w14:paraId="1DF31F98" w14:textId="69BE90AC" w:rsidR="00213B27" w:rsidRPr="009B3658" w:rsidRDefault="00213B27">
            <w:pPr>
              <w:rPr>
                <w:rFonts w:ascii="Calibri" w:hAnsi="Calibri" w:cs="Calibri"/>
                <w:b/>
                <w:bCs/>
              </w:rPr>
            </w:pPr>
            <w:r w:rsidRPr="009B3658">
              <w:rPr>
                <w:rFonts w:ascii="Calibri" w:hAnsi="Calibri" w:cs="Calibri"/>
              </w:rPr>
              <w:t>Up to £10,000</w:t>
            </w:r>
            <w:r w:rsidR="008B6F92">
              <w:rPr>
                <w:rFonts w:ascii="Calibri" w:hAnsi="Calibri" w:cs="Calibri"/>
              </w:rPr>
              <w:t xml:space="preserve"> </w:t>
            </w:r>
            <w:r w:rsidR="008B6F92" w:rsidRPr="008B6F92">
              <w:rPr>
                <w:rFonts w:ascii="Calibri" w:hAnsi="Calibri" w:cs="Calibri"/>
                <w:i/>
                <w:iCs/>
                <w:sz w:val="18"/>
                <w:szCs w:val="18"/>
              </w:rPr>
              <w:t>(subject to</w:t>
            </w:r>
            <w:r w:rsidR="00487881">
              <w:rPr>
                <w:rFonts w:ascii="Calibri" w:hAnsi="Calibri" w:cs="Calibri"/>
                <w:i/>
                <w:iCs/>
                <w:sz w:val="18"/>
                <w:szCs w:val="18"/>
              </w:rPr>
              <w:t xml:space="preserve"> HoEM </w:t>
            </w:r>
            <w:r w:rsidR="008B6F92" w:rsidRPr="008B6F92">
              <w:rPr>
                <w:rFonts w:ascii="Calibri" w:hAnsi="Calibri" w:cs="Calibri"/>
                <w:i/>
                <w:iCs/>
                <w:sz w:val="18"/>
                <w:szCs w:val="18"/>
              </w:rPr>
              <w:t>receipt of Arts Council Music Grant Funding</w:t>
            </w:r>
            <w:r w:rsidR="0051236D">
              <w:rPr>
                <w:rFonts w:ascii="Calibri" w:hAnsi="Calibri" w:cs="Calibri"/>
                <w:i/>
                <w:iCs/>
                <w:sz w:val="18"/>
                <w:szCs w:val="18"/>
              </w:rPr>
              <w:t xml:space="preserve"> for </w:t>
            </w:r>
            <w:r w:rsidR="0051236D" w:rsidRPr="008B6F92">
              <w:rPr>
                <w:rFonts w:ascii="Calibri" w:hAnsi="Calibri" w:cs="Calibri"/>
                <w:i/>
                <w:iCs/>
                <w:sz w:val="18"/>
                <w:szCs w:val="18"/>
              </w:rPr>
              <w:t>2026-2027</w:t>
            </w:r>
            <w:r w:rsidR="008B6F92" w:rsidRPr="008B6F92">
              <w:rPr>
                <w:rFonts w:ascii="Calibri" w:hAnsi="Calibri" w:cs="Calibri"/>
                <w:i/>
                <w:iCs/>
                <w:sz w:val="18"/>
                <w:szCs w:val="18"/>
              </w:rPr>
              <w:t>)</w:t>
            </w:r>
            <w:r w:rsidR="008B6F92" w:rsidRPr="008B6F92">
              <w:rPr>
                <w:rFonts w:ascii="Calibri" w:hAnsi="Calibri" w:cs="Calibri"/>
                <w:sz w:val="18"/>
                <w:szCs w:val="18"/>
              </w:rPr>
              <w:t xml:space="preserve"> </w:t>
            </w:r>
          </w:p>
        </w:tc>
      </w:tr>
      <w:tr w:rsidR="00213B27" w:rsidRPr="00B8785B" w14:paraId="7DAB3600" w14:textId="77777777" w:rsidTr="0D4186D7">
        <w:tc>
          <w:tcPr>
            <w:tcW w:w="3823" w:type="dxa"/>
          </w:tcPr>
          <w:p w14:paraId="78CD7F91" w14:textId="77777777" w:rsidR="00213B27" w:rsidRPr="009B3658" w:rsidRDefault="00213B27" w:rsidP="00213B27">
            <w:pPr>
              <w:spacing w:after="160" w:line="259" w:lineRule="auto"/>
              <w:rPr>
                <w:rFonts w:ascii="Calibri" w:hAnsi="Calibri" w:cs="Calibri"/>
              </w:rPr>
            </w:pPr>
            <w:r w:rsidRPr="009B3658">
              <w:rPr>
                <w:rFonts w:ascii="Calibri" w:hAnsi="Calibri" w:cs="Calibri"/>
                <w:b/>
                <w:bCs/>
              </w:rPr>
              <w:t>Funding Period:</w:t>
            </w:r>
            <w:r w:rsidRPr="009B3658">
              <w:rPr>
                <w:rFonts w:ascii="Calibri" w:hAnsi="Calibri" w:cs="Calibri"/>
              </w:rPr>
              <w:t xml:space="preserve"> </w:t>
            </w:r>
          </w:p>
        </w:tc>
        <w:tc>
          <w:tcPr>
            <w:tcW w:w="6633" w:type="dxa"/>
          </w:tcPr>
          <w:p w14:paraId="1E8B1D7B" w14:textId="7EE2CAAD" w:rsidR="00213B27" w:rsidRPr="009B3658" w:rsidRDefault="00213B27">
            <w:pPr>
              <w:rPr>
                <w:rFonts w:ascii="Calibri" w:hAnsi="Calibri" w:cs="Calibri"/>
                <w:b/>
                <w:bCs/>
              </w:rPr>
            </w:pPr>
            <w:r w:rsidRPr="0082442E">
              <w:rPr>
                <w:rFonts w:ascii="Calibri" w:hAnsi="Calibri" w:cs="Calibri"/>
                <w:color w:val="000000" w:themeColor="text1"/>
              </w:rPr>
              <w:t>September 202</w:t>
            </w:r>
            <w:r w:rsidR="00EC68AF" w:rsidRPr="0082442E">
              <w:rPr>
                <w:rFonts w:ascii="Calibri" w:hAnsi="Calibri" w:cs="Calibri"/>
                <w:color w:val="000000" w:themeColor="text1"/>
              </w:rPr>
              <w:t>6</w:t>
            </w:r>
            <w:r w:rsidRPr="0082442E">
              <w:rPr>
                <w:rFonts w:ascii="Calibri" w:hAnsi="Calibri" w:cs="Calibri"/>
                <w:color w:val="000000" w:themeColor="text1"/>
              </w:rPr>
              <w:t xml:space="preserve"> to July 202</w:t>
            </w:r>
            <w:r w:rsidR="00EC68AF" w:rsidRPr="0082442E">
              <w:rPr>
                <w:rFonts w:ascii="Calibri" w:hAnsi="Calibri" w:cs="Calibri"/>
                <w:color w:val="000000" w:themeColor="text1"/>
              </w:rPr>
              <w:t>7</w:t>
            </w:r>
          </w:p>
        </w:tc>
      </w:tr>
      <w:tr w:rsidR="0056356C" w:rsidRPr="00B8785B" w14:paraId="33BD613A" w14:textId="77777777" w:rsidTr="0D4186D7">
        <w:tc>
          <w:tcPr>
            <w:tcW w:w="3823" w:type="dxa"/>
          </w:tcPr>
          <w:p w14:paraId="4E8D0235" w14:textId="77777777" w:rsidR="0056356C" w:rsidRPr="009B3658" w:rsidRDefault="0056356C" w:rsidP="00213B27">
            <w:pPr>
              <w:rPr>
                <w:rFonts w:ascii="Calibri" w:hAnsi="Calibri" w:cs="Calibri"/>
                <w:b/>
                <w:bCs/>
              </w:rPr>
            </w:pPr>
            <w:r w:rsidRPr="009B3658">
              <w:rPr>
                <w:rFonts w:ascii="Calibri" w:hAnsi="Calibri" w:cs="Calibri"/>
                <w:b/>
                <w:bCs/>
              </w:rPr>
              <w:t>Application Closing date:</w:t>
            </w:r>
          </w:p>
          <w:p w14:paraId="788FE9F9" w14:textId="6FCAFB37" w:rsidR="00BD3724" w:rsidRPr="009B3658" w:rsidRDefault="00BD3724" w:rsidP="00213B27">
            <w:pPr>
              <w:rPr>
                <w:rFonts w:ascii="Calibri" w:hAnsi="Calibri" w:cs="Calibri"/>
                <w:b/>
                <w:bCs/>
              </w:rPr>
            </w:pPr>
          </w:p>
        </w:tc>
        <w:tc>
          <w:tcPr>
            <w:tcW w:w="6633" w:type="dxa"/>
          </w:tcPr>
          <w:p w14:paraId="440FF882" w14:textId="2E988381" w:rsidR="0056356C" w:rsidRPr="009B3658" w:rsidRDefault="003C1F87">
            <w:pPr>
              <w:rPr>
                <w:rFonts w:ascii="Calibri" w:hAnsi="Calibri" w:cs="Calibri"/>
              </w:rPr>
            </w:pPr>
            <w:r>
              <w:rPr>
                <w:rFonts w:ascii="Calibri" w:hAnsi="Calibri" w:cs="Calibri"/>
              </w:rPr>
              <w:t>1</w:t>
            </w:r>
            <w:r w:rsidRPr="003C1F87">
              <w:rPr>
                <w:vertAlign w:val="superscript"/>
              </w:rPr>
              <w:t>st</w:t>
            </w:r>
            <w:r>
              <w:t xml:space="preserve"> July</w:t>
            </w:r>
            <w:r w:rsidR="00D7474D">
              <w:rPr>
                <w:rFonts w:ascii="Calibri" w:hAnsi="Calibri" w:cs="Calibri"/>
              </w:rPr>
              <w:t xml:space="preserve"> 2026</w:t>
            </w:r>
          </w:p>
        </w:tc>
      </w:tr>
      <w:tr w:rsidR="008B6F92" w:rsidRPr="00B8785B" w14:paraId="1E2A58A5" w14:textId="77777777" w:rsidTr="0D4186D7">
        <w:tc>
          <w:tcPr>
            <w:tcW w:w="3823" w:type="dxa"/>
          </w:tcPr>
          <w:p w14:paraId="0330B8F7" w14:textId="0A9B3884" w:rsidR="008B6F92" w:rsidRDefault="008B6F92" w:rsidP="00213B27">
            <w:pPr>
              <w:rPr>
                <w:rFonts w:ascii="Calibri" w:hAnsi="Calibri" w:cs="Calibri"/>
                <w:b/>
                <w:bCs/>
              </w:rPr>
            </w:pPr>
            <w:r>
              <w:rPr>
                <w:rFonts w:ascii="Calibri" w:hAnsi="Calibri" w:cs="Calibri"/>
                <w:b/>
                <w:bCs/>
              </w:rPr>
              <w:t>Programme and application questions may be directed to:</w:t>
            </w:r>
          </w:p>
        </w:tc>
        <w:tc>
          <w:tcPr>
            <w:tcW w:w="6633" w:type="dxa"/>
          </w:tcPr>
          <w:p w14:paraId="7F348DA1" w14:textId="4158E6CE" w:rsidR="008B6F92" w:rsidRDefault="008B6F92" w:rsidP="008B6F92">
            <w:hyperlink r:id="rId11" w:history="1">
              <w:r w:rsidRPr="004C11DE">
                <w:rPr>
                  <w:rStyle w:val="Hyperlink"/>
                </w:rPr>
                <w:t>melaniecotton@warwickshire.gov.uk</w:t>
              </w:r>
            </w:hyperlink>
          </w:p>
        </w:tc>
      </w:tr>
      <w:tr w:rsidR="0056356C" w:rsidRPr="00B8785B" w14:paraId="26B876C5" w14:textId="77777777" w:rsidTr="0D4186D7">
        <w:tc>
          <w:tcPr>
            <w:tcW w:w="3823" w:type="dxa"/>
          </w:tcPr>
          <w:p w14:paraId="4F18A28F" w14:textId="2CB80713" w:rsidR="0056356C" w:rsidRPr="009B3658" w:rsidRDefault="008B6F92" w:rsidP="00213B27">
            <w:pPr>
              <w:rPr>
                <w:rFonts w:ascii="Calibri" w:hAnsi="Calibri" w:cs="Calibri"/>
                <w:b/>
                <w:bCs/>
              </w:rPr>
            </w:pPr>
            <w:r>
              <w:rPr>
                <w:rFonts w:ascii="Calibri" w:hAnsi="Calibri" w:cs="Calibri"/>
                <w:b/>
                <w:bCs/>
              </w:rPr>
              <w:t>C</w:t>
            </w:r>
            <w:r w:rsidR="00BD3724" w:rsidRPr="009B3658">
              <w:rPr>
                <w:rFonts w:ascii="Calibri" w:hAnsi="Calibri" w:cs="Calibri"/>
                <w:b/>
                <w:bCs/>
              </w:rPr>
              <w:t>ompleted application return to:</w:t>
            </w:r>
          </w:p>
          <w:p w14:paraId="7DFF24E5" w14:textId="27EC9071" w:rsidR="00BD3724" w:rsidRPr="009B3658" w:rsidRDefault="00BD3724" w:rsidP="00213B27">
            <w:pPr>
              <w:rPr>
                <w:rFonts w:ascii="Calibri" w:hAnsi="Calibri" w:cs="Calibri"/>
                <w:b/>
                <w:bCs/>
              </w:rPr>
            </w:pPr>
          </w:p>
        </w:tc>
        <w:tc>
          <w:tcPr>
            <w:tcW w:w="6633" w:type="dxa"/>
          </w:tcPr>
          <w:p w14:paraId="40375B5B" w14:textId="5DAC2D6B" w:rsidR="008B6F92" w:rsidRPr="009B3658" w:rsidRDefault="008B6F92" w:rsidP="008B6F92">
            <w:pPr>
              <w:rPr>
                <w:rFonts w:ascii="Calibri" w:hAnsi="Calibri" w:cs="Calibri"/>
              </w:rPr>
            </w:pPr>
            <w:hyperlink r:id="rId12" w:history="1">
              <w:r w:rsidRPr="004C11DE">
                <w:rPr>
                  <w:rStyle w:val="Hyperlink"/>
                </w:rPr>
                <w:t>melaniecotton@warwickshire.gov.uk</w:t>
              </w:r>
            </w:hyperlink>
            <w:r>
              <w:t xml:space="preserve"> </w:t>
            </w:r>
          </w:p>
        </w:tc>
      </w:tr>
      <w:tr w:rsidR="00213B27" w:rsidRPr="00B8785B" w14:paraId="38B6E6C1" w14:textId="77777777" w:rsidTr="0D4186D7">
        <w:tc>
          <w:tcPr>
            <w:tcW w:w="10456" w:type="dxa"/>
            <w:gridSpan w:val="2"/>
            <w:shd w:val="clear" w:color="auto" w:fill="D0CECE" w:themeFill="background2" w:themeFillShade="E6"/>
          </w:tcPr>
          <w:p w14:paraId="58687908" w14:textId="77777777" w:rsidR="00213B27" w:rsidRPr="009B3658" w:rsidRDefault="00213B27">
            <w:pPr>
              <w:rPr>
                <w:rFonts w:ascii="Calibri" w:hAnsi="Calibri" w:cs="Calibri"/>
                <w:b/>
                <w:bCs/>
              </w:rPr>
            </w:pPr>
            <w:r w:rsidRPr="009B3658">
              <w:rPr>
                <w:rFonts w:ascii="Calibri" w:hAnsi="Calibri" w:cs="Calibri"/>
                <w:b/>
                <w:bCs/>
              </w:rPr>
              <w:t>Programme Scope:</w:t>
            </w:r>
          </w:p>
        </w:tc>
      </w:tr>
      <w:tr w:rsidR="00213B27" w:rsidRPr="00B8785B" w14:paraId="70718826" w14:textId="77777777" w:rsidTr="0D4186D7">
        <w:tc>
          <w:tcPr>
            <w:tcW w:w="10456" w:type="dxa"/>
            <w:gridSpan w:val="2"/>
          </w:tcPr>
          <w:p w14:paraId="52C79AB0" w14:textId="77777777" w:rsidR="0051236D" w:rsidRDefault="0051236D" w:rsidP="00115331">
            <w:pPr>
              <w:spacing w:before="100" w:beforeAutospacing="1" w:after="100" w:afterAutospacing="1" w:line="300" w:lineRule="atLeast"/>
              <w:rPr>
                <w:rFonts w:ascii="Segoe UI" w:eastAsia="Times New Roman" w:hAnsi="Segoe UI" w:cs="Segoe UI"/>
                <w:kern w:val="0"/>
                <w:sz w:val="21"/>
                <w:szCs w:val="21"/>
                <w:lang w:eastAsia="en-GB"/>
                <w14:ligatures w14:val="none"/>
              </w:rPr>
            </w:pPr>
          </w:p>
          <w:p w14:paraId="7C6295B2" w14:textId="5B4720F1" w:rsidR="00115331" w:rsidRPr="00115331" w:rsidRDefault="00115331" w:rsidP="00115331">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115331">
              <w:rPr>
                <w:rFonts w:ascii="Segoe UI" w:eastAsia="Times New Roman" w:hAnsi="Segoe UI" w:cs="Segoe UI"/>
                <w:kern w:val="0"/>
                <w:sz w:val="21"/>
                <w:szCs w:val="21"/>
                <w:lang w:eastAsia="en-GB"/>
                <w14:ligatures w14:val="none"/>
              </w:rPr>
              <w:t xml:space="preserve">Heart of England Music is seeking to appoint an experienced, innovative, and suitably qualified choral delivery organisation to partner </w:t>
            </w:r>
            <w:r w:rsidR="009A5895">
              <w:rPr>
                <w:rFonts w:ascii="Segoe UI" w:eastAsia="Times New Roman" w:hAnsi="Segoe UI" w:cs="Segoe UI"/>
                <w:kern w:val="0"/>
                <w:sz w:val="21"/>
                <w:szCs w:val="21"/>
                <w:lang w:eastAsia="en-GB"/>
                <w14:ligatures w14:val="none"/>
              </w:rPr>
              <w:t xml:space="preserve">with Warwickshire Music </w:t>
            </w:r>
            <w:r w:rsidRPr="00115331">
              <w:rPr>
                <w:rFonts w:ascii="Segoe UI" w:eastAsia="Times New Roman" w:hAnsi="Segoe UI" w:cs="Segoe UI"/>
                <w:kern w:val="0"/>
                <w:sz w:val="21"/>
                <w:szCs w:val="21"/>
                <w:lang w:eastAsia="en-GB"/>
                <w14:ligatures w14:val="none"/>
              </w:rPr>
              <w:t>in the design and implementation of a high-quality, bespoke vocal programme for primary schools across Warwickshire. The programme will culminate in a series of locality-based, large-scale performance events delivered across the county.</w:t>
            </w:r>
          </w:p>
          <w:p w14:paraId="6D15D7FB" w14:textId="13DE234F" w:rsidR="00115331" w:rsidRPr="00115331" w:rsidRDefault="00115331" w:rsidP="00115331">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115331">
              <w:rPr>
                <w:rFonts w:ascii="Segoe UI" w:eastAsia="Times New Roman" w:hAnsi="Segoe UI" w:cs="Segoe UI"/>
                <w:kern w:val="0"/>
                <w:sz w:val="21"/>
                <w:szCs w:val="21"/>
                <w:lang w:eastAsia="en-GB"/>
                <w14:ligatures w14:val="none"/>
              </w:rPr>
              <w:t>The successful organisation will be required to deliver a blended model of provision, combining face-to-face delivery with a comprehensive suite of digital teaching and learning resources</w:t>
            </w:r>
            <w:r w:rsidR="0082442E">
              <w:rPr>
                <w:rFonts w:ascii="Segoe UI" w:eastAsia="Times New Roman" w:hAnsi="Segoe UI" w:cs="Segoe UI"/>
                <w:kern w:val="0"/>
                <w:sz w:val="21"/>
                <w:szCs w:val="21"/>
                <w:lang w:eastAsia="en-GB"/>
                <w14:ligatures w14:val="none"/>
              </w:rPr>
              <w:t xml:space="preserve"> to sustain the programme for its duration in each school</w:t>
            </w:r>
            <w:r w:rsidRPr="00115331">
              <w:rPr>
                <w:rFonts w:ascii="Segoe UI" w:eastAsia="Times New Roman" w:hAnsi="Segoe UI" w:cs="Segoe UI"/>
                <w:kern w:val="0"/>
                <w:sz w:val="21"/>
                <w:szCs w:val="21"/>
                <w:lang w:eastAsia="en-GB"/>
                <w14:ligatures w14:val="none"/>
              </w:rPr>
              <w:t>. These</w:t>
            </w:r>
            <w:r w:rsidR="0082442E">
              <w:rPr>
                <w:rFonts w:ascii="Segoe UI" w:eastAsia="Times New Roman" w:hAnsi="Segoe UI" w:cs="Segoe UI"/>
                <w:kern w:val="0"/>
                <w:sz w:val="21"/>
                <w:szCs w:val="21"/>
                <w:lang w:eastAsia="en-GB"/>
                <w14:ligatures w14:val="none"/>
              </w:rPr>
              <w:t xml:space="preserve"> </w:t>
            </w:r>
            <w:r w:rsidR="009A5895">
              <w:rPr>
                <w:rFonts w:ascii="Segoe UI" w:eastAsia="Times New Roman" w:hAnsi="Segoe UI" w:cs="Segoe UI"/>
                <w:kern w:val="0"/>
                <w:sz w:val="21"/>
                <w:szCs w:val="21"/>
                <w:lang w:eastAsia="en-GB"/>
                <w14:ligatures w14:val="none"/>
              </w:rPr>
              <w:t>self-designed</w:t>
            </w:r>
            <w:r w:rsidRPr="00115331">
              <w:rPr>
                <w:rFonts w:ascii="Segoe UI" w:eastAsia="Times New Roman" w:hAnsi="Segoe UI" w:cs="Segoe UI"/>
                <w:kern w:val="0"/>
                <w:sz w:val="21"/>
                <w:szCs w:val="21"/>
                <w:lang w:eastAsia="en-GB"/>
                <w14:ligatures w14:val="none"/>
              </w:rPr>
              <w:t xml:space="preserve"> resources must support effective co-delivery with school staff and enable sustained engagement within participating settings.</w:t>
            </w:r>
          </w:p>
          <w:p w14:paraId="7A0B9E02" w14:textId="77777777" w:rsidR="00115331" w:rsidRPr="00115331" w:rsidRDefault="00115331" w:rsidP="00115331">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115331">
              <w:rPr>
                <w:rFonts w:ascii="Segoe UI" w:eastAsia="Times New Roman" w:hAnsi="Segoe UI" w:cs="Segoe UI"/>
                <w:kern w:val="0"/>
                <w:sz w:val="21"/>
                <w:szCs w:val="21"/>
                <w:lang w:eastAsia="en-GB"/>
                <w14:ligatures w14:val="none"/>
              </w:rPr>
              <w:t>A key expectation of the contract is the creation of a lasting legacy within Warwickshire primary schools. The appointed provider must demonstrate a clear commitment to building capacity within schools, ensuring that skills, confidence, and infrastructure for vocal learning are embedded beyond the duration of the programme.</w:t>
            </w:r>
          </w:p>
          <w:p w14:paraId="2AB9AD3C" w14:textId="77777777" w:rsidR="00115331" w:rsidRDefault="00115331" w:rsidP="00115331">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115331">
              <w:rPr>
                <w:rFonts w:ascii="Segoe UI" w:eastAsia="Times New Roman" w:hAnsi="Segoe UI" w:cs="Segoe UI"/>
                <w:kern w:val="0"/>
                <w:sz w:val="21"/>
                <w:szCs w:val="21"/>
                <w:lang w:eastAsia="en-GB"/>
                <w14:ligatures w14:val="none"/>
              </w:rPr>
              <w:t>Heart of England Music particularly welcomes proposals from organisations that can utilise the available funding to expand and strengthen their existing choral offer within Warwickshire. Applicants should evidence innovation in delivery that enhances inclusivity, accessibility, and artistic quality, while establishing a model that is both scalable and sustainable over time.</w:t>
            </w:r>
          </w:p>
          <w:p w14:paraId="47AC8EA8" w14:textId="77777777" w:rsidR="008B6F92" w:rsidRPr="00115331" w:rsidRDefault="008B6F92" w:rsidP="00115331">
            <w:pPr>
              <w:spacing w:before="100" w:beforeAutospacing="1" w:after="100" w:afterAutospacing="1" w:line="300" w:lineRule="atLeast"/>
              <w:rPr>
                <w:rFonts w:ascii="Segoe UI" w:eastAsia="Times New Roman" w:hAnsi="Segoe UI" w:cs="Segoe UI"/>
                <w:kern w:val="0"/>
                <w:sz w:val="21"/>
                <w:szCs w:val="21"/>
                <w:lang w:eastAsia="en-GB"/>
                <w14:ligatures w14:val="none"/>
              </w:rPr>
            </w:pPr>
          </w:p>
          <w:p w14:paraId="3037B00A" w14:textId="77777777" w:rsidR="00115331" w:rsidRPr="00600BC0" w:rsidRDefault="00115331" w:rsidP="00115331">
            <w:pPr>
              <w:spacing w:before="100" w:beforeAutospacing="1" w:after="100" w:afterAutospacing="1" w:line="300" w:lineRule="atLeast"/>
              <w:rPr>
                <w:rFonts w:ascii="Segoe UI" w:eastAsia="Times New Roman" w:hAnsi="Segoe UI" w:cs="Segoe UI"/>
                <w:b/>
                <w:bCs/>
                <w:kern w:val="0"/>
                <w:sz w:val="21"/>
                <w:szCs w:val="21"/>
                <w:lang w:eastAsia="en-GB"/>
                <w14:ligatures w14:val="none"/>
              </w:rPr>
            </w:pPr>
            <w:r w:rsidRPr="00600BC0">
              <w:rPr>
                <w:rFonts w:ascii="Segoe UI" w:eastAsia="Times New Roman" w:hAnsi="Segoe UI" w:cs="Segoe UI"/>
                <w:b/>
                <w:bCs/>
                <w:kern w:val="0"/>
                <w:sz w:val="21"/>
                <w:szCs w:val="21"/>
                <w:lang w:eastAsia="en-GB"/>
                <w14:ligatures w14:val="none"/>
              </w:rPr>
              <w:lastRenderedPageBreak/>
              <w:t>Proposals should clearly outline:</w:t>
            </w:r>
          </w:p>
          <w:p w14:paraId="63692FEB" w14:textId="77777777" w:rsidR="00115331" w:rsidRPr="00115331" w:rsidRDefault="00115331" w:rsidP="00115331">
            <w:pPr>
              <w:numPr>
                <w:ilvl w:val="0"/>
                <w:numId w:val="2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115331">
              <w:rPr>
                <w:rFonts w:ascii="Segoe UI" w:eastAsia="Times New Roman" w:hAnsi="Segoe UI" w:cs="Segoe UI"/>
                <w:kern w:val="0"/>
                <w:sz w:val="21"/>
                <w:szCs w:val="21"/>
                <w:lang w:eastAsia="en-GB"/>
                <w14:ligatures w14:val="none"/>
              </w:rPr>
              <w:t>Experience and expertise in delivering high-quality choral or vocal programmes for primary-aged children</w:t>
            </w:r>
          </w:p>
          <w:p w14:paraId="556044BA" w14:textId="77777777" w:rsidR="00115331" w:rsidRPr="00115331" w:rsidRDefault="00115331" w:rsidP="00115331">
            <w:pPr>
              <w:numPr>
                <w:ilvl w:val="0"/>
                <w:numId w:val="2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115331">
              <w:rPr>
                <w:rFonts w:ascii="Segoe UI" w:eastAsia="Times New Roman" w:hAnsi="Segoe UI" w:cs="Segoe UI"/>
                <w:kern w:val="0"/>
                <w:sz w:val="21"/>
                <w:szCs w:val="21"/>
                <w:lang w:eastAsia="en-GB"/>
                <w14:ligatures w14:val="none"/>
              </w:rPr>
              <w:t>Approaches to blended delivery, including digital resource development</w:t>
            </w:r>
          </w:p>
          <w:p w14:paraId="69398529" w14:textId="77777777" w:rsidR="00115331" w:rsidRPr="00115331" w:rsidRDefault="00115331" w:rsidP="00115331">
            <w:pPr>
              <w:numPr>
                <w:ilvl w:val="0"/>
                <w:numId w:val="2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115331">
              <w:rPr>
                <w:rFonts w:ascii="Segoe UI" w:eastAsia="Times New Roman" w:hAnsi="Segoe UI" w:cs="Segoe UI"/>
                <w:kern w:val="0"/>
                <w:sz w:val="21"/>
                <w:szCs w:val="21"/>
                <w:lang w:eastAsia="en-GB"/>
                <w14:ligatures w14:val="none"/>
              </w:rPr>
              <w:t>Strategies for partnership working with schools and co-delivery with staff</w:t>
            </w:r>
          </w:p>
          <w:p w14:paraId="5EB65DD2" w14:textId="77777777" w:rsidR="00115331" w:rsidRPr="00115331" w:rsidRDefault="00115331" w:rsidP="00115331">
            <w:pPr>
              <w:numPr>
                <w:ilvl w:val="0"/>
                <w:numId w:val="2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115331">
              <w:rPr>
                <w:rFonts w:ascii="Segoe UI" w:eastAsia="Times New Roman" w:hAnsi="Segoe UI" w:cs="Segoe UI"/>
                <w:kern w:val="0"/>
                <w:sz w:val="21"/>
                <w:szCs w:val="21"/>
                <w:lang w:eastAsia="en-GB"/>
                <w14:ligatures w14:val="none"/>
              </w:rPr>
              <w:t>Plans to ensure inclusivity and accessibility for all pupils</w:t>
            </w:r>
          </w:p>
          <w:p w14:paraId="153A18A9" w14:textId="471C76E5" w:rsidR="00115331" w:rsidRPr="00115331" w:rsidRDefault="00115331" w:rsidP="00115331">
            <w:pPr>
              <w:numPr>
                <w:ilvl w:val="0"/>
                <w:numId w:val="2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115331">
              <w:rPr>
                <w:rFonts w:ascii="Segoe UI" w:eastAsia="Times New Roman" w:hAnsi="Segoe UI" w:cs="Segoe UI"/>
                <w:kern w:val="0"/>
                <w:sz w:val="21"/>
                <w:szCs w:val="21"/>
                <w:lang w:eastAsia="en-GB"/>
                <w14:ligatures w14:val="none"/>
              </w:rPr>
              <w:t>Methods for achieving long-term impact and sustainability within the region</w:t>
            </w:r>
            <w:r w:rsidR="00600BC0">
              <w:rPr>
                <w:rFonts w:ascii="Segoe UI" w:eastAsia="Times New Roman" w:hAnsi="Segoe UI" w:cs="Segoe UI"/>
                <w:kern w:val="0"/>
                <w:sz w:val="21"/>
                <w:szCs w:val="21"/>
                <w:lang w:eastAsia="en-GB"/>
                <w14:ligatures w14:val="none"/>
              </w:rPr>
              <w:t xml:space="preserve"> especially in rural and hard to reach areas</w:t>
            </w:r>
          </w:p>
          <w:p w14:paraId="70D0B6ED" w14:textId="77777777" w:rsidR="00115331" w:rsidRPr="00115331" w:rsidRDefault="00115331" w:rsidP="00115331">
            <w:pPr>
              <w:numPr>
                <w:ilvl w:val="0"/>
                <w:numId w:val="2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115331">
              <w:rPr>
                <w:rFonts w:ascii="Segoe UI" w:eastAsia="Times New Roman" w:hAnsi="Segoe UI" w:cs="Segoe UI"/>
                <w:kern w:val="0"/>
                <w:sz w:val="21"/>
                <w:szCs w:val="21"/>
                <w:lang w:eastAsia="en-GB"/>
                <w14:ligatures w14:val="none"/>
              </w:rPr>
              <w:t>Innovative elements that will extend and enrich current choral opportunities</w:t>
            </w:r>
          </w:p>
          <w:p w14:paraId="12069065" w14:textId="279F9498" w:rsidR="00115331" w:rsidRPr="00115331" w:rsidRDefault="00115331" w:rsidP="00115331">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115331">
              <w:rPr>
                <w:rFonts w:ascii="Segoe UI" w:eastAsia="Times New Roman" w:hAnsi="Segoe UI" w:cs="Segoe UI"/>
                <w:kern w:val="0"/>
                <w:sz w:val="21"/>
                <w:szCs w:val="21"/>
                <w:lang w:eastAsia="en-GB"/>
                <w14:ligatures w14:val="none"/>
              </w:rPr>
              <w:t xml:space="preserve">The appointed organisation will work collaboratively with </w:t>
            </w:r>
            <w:r w:rsidR="009A5895">
              <w:rPr>
                <w:rFonts w:ascii="Segoe UI" w:eastAsia="Times New Roman" w:hAnsi="Segoe UI" w:cs="Segoe UI"/>
                <w:kern w:val="0"/>
                <w:sz w:val="21"/>
                <w:szCs w:val="21"/>
                <w:lang w:eastAsia="en-GB"/>
                <w14:ligatures w14:val="none"/>
              </w:rPr>
              <w:t>Warwickshire Music</w:t>
            </w:r>
            <w:r w:rsidRPr="00115331">
              <w:rPr>
                <w:rFonts w:ascii="Segoe UI" w:eastAsia="Times New Roman" w:hAnsi="Segoe UI" w:cs="Segoe UI"/>
                <w:kern w:val="0"/>
                <w:sz w:val="21"/>
                <w:szCs w:val="21"/>
                <w:lang w:eastAsia="en-GB"/>
                <w14:ligatures w14:val="none"/>
              </w:rPr>
              <w:t xml:space="preserve"> to ensure the programme meets strategic objectives and delivers meaningful, high-impact musical experiences for children across Warwickshire.</w:t>
            </w:r>
          </w:p>
          <w:p w14:paraId="2F60C215" w14:textId="2A121E3C" w:rsidR="0E6D3C5F" w:rsidRPr="00C47062" w:rsidRDefault="00600BC0" w:rsidP="0D4186D7">
            <w:pPr>
              <w:rPr>
                <w:rFonts w:ascii="Calibri" w:hAnsi="Calibri" w:cs="Calibri"/>
              </w:rPr>
            </w:pPr>
            <w:r>
              <w:rPr>
                <w:rFonts w:ascii="Calibri" w:hAnsi="Calibri" w:cs="Calibri"/>
              </w:rPr>
              <w:t>W</w:t>
            </w:r>
            <w:r w:rsidR="0E6D3C5F" w:rsidRPr="00C47062">
              <w:rPr>
                <w:rFonts w:ascii="Calibri" w:hAnsi="Calibri" w:cs="Calibri"/>
              </w:rPr>
              <w:t>e would like to know th</w:t>
            </w:r>
            <w:r w:rsidR="5C283B57" w:rsidRPr="00C47062">
              <w:rPr>
                <w:rFonts w:ascii="Calibri" w:hAnsi="Calibri" w:cs="Calibri"/>
              </w:rPr>
              <w:t xml:space="preserve">e total number of children &amp; young people the organisation plans to engage </w:t>
            </w:r>
            <w:r w:rsidR="5A40E8DE" w:rsidRPr="00C47062">
              <w:rPr>
                <w:rFonts w:ascii="Calibri" w:hAnsi="Calibri" w:cs="Calibri"/>
              </w:rPr>
              <w:t xml:space="preserve">in </w:t>
            </w:r>
            <w:r w:rsidR="2978FE91" w:rsidRPr="00C47062">
              <w:rPr>
                <w:rFonts w:ascii="Calibri" w:hAnsi="Calibri" w:cs="Calibri"/>
              </w:rPr>
              <w:t xml:space="preserve">regular </w:t>
            </w:r>
            <w:r w:rsidR="5A40E8DE" w:rsidRPr="00C47062">
              <w:rPr>
                <w:rFonts w:ascii="Calibri" w:hAnsi="Calibri" w:cs="Calibri"/>
              </w:rPr>
              <w:t>choral opportunities</w:t>
            </w:r>
            <w:r w:rsidR="5C283B57" w:rsidRPr="00C47062">
              <w:rPr>
                <w:rFonts w:ascii="Calibri" w:hAnsi="Calibri" w:cs="Calibri"/>
              </w:rPr>
              <w:t xml:space="preserve"> through </w:t>
            </w:r>
            <w:r w:rsidR="78D3CCF2" w:rsidRPr="00C47062">
              <w:rPr>
                <w:rFonts w:ascii="Calibri" w:hAnsi="Calibri" w:cs="Calibri"/>
              </w:rPr>
              <w:t xml:space="preserve">and beyond </w:t>
            </w:r>
            <w:r w:rsidR="5C283B57" w:rsidRPr="00C47062">
              <w:rPr>
                <w:rFonts w:ascii="Calibri" w:hAnsi="Calibri" w:cs="Calibri"/>
              </w:rPr>
              <w:t xml:space="preserve">the funding period. </w:t>
            </w:r>
          </w:p>
          <w:p w14:paraId="0E27B00A" w14:textId="77777777" w:rsidR="00090E4D" w:rsidRPr="009B3658" w:rsidRDefault="00090E4D">
            <w:pPr>
              <w:rPr>
                <w:rFonts w:ascii="Calibri" w:hAnsi="Calibri" w:cs="Calibri"/>
              </w:rPr>
            </w:pPr>
          </w:p>
          <w:p w14:paraId="4FD79B2A" w14:textId="10188C4D" w:rsidR="00AD543D" w:rsidRPr="00C47062" w:rsidRDefault="00090E4D">
            <w:pPr>
              <w:rPr>
                <w:rFonts w:ascii="Calibri" w:hAnsi="Calibri" w:cs="Calibri"/>
                <w:b/>
                <w:bCs/>
              </w:rPr>
            </w:pPr>
            <w:r w:rsidRPr="009B3658">
              <w:rPr>
                <w:rFonts w:ascii="Calibri" w:hAnsi="Calibri" w:cs="Calibri"/>
              </w:rPr>
              <w:t xml:space="preserve"> </w:t>
            </w:r>
            <w:r w:rsidR="41F74DB9" w:rsidRPr="00C47062">
              <w:rPr>
                <w:rFonts w:ascii="Calibri" w:hAnsi="Calibri" w:cs="Calibri"/>
                <w:b/>
                <w:bCs/>
              </w:rPr>
              <w:t xml:space="preserve">We are also keen to </w:t>
            </w:r>
            <w:r w:rsidR="7027B8FD" w:rsidRPr="00C47062">
              <w:rPr>
                <w:rFonts w:ascii="Calibri" w:hAnsi="Calibri" w:cs="Calibri"/>
                <w:b/>
                <w:bCs/>
              </w:rPr>
              <w:t xml:space="preserve">know </w:t>
            </w:r>
            <w:r w:rsidR="00464284" w:rsidRPr="00C47062">
              <w:rPr>
                <w:rFonts w:ascii="Calibri" w:hAnsi="Calibri" w:cs="Calibri"/>
                <w:b/>
                <w:bCs/>
              </w:rPr>
              <w:t xml:space="preserve">how the organisation will </w:t>
            </w:r>
            <w:r w:rsidR="37CC9285" w:rsidRPr="00C47062">
              <w:rPr>
                <w:rFonts w:ascii="Calibri" w:hAnsi="Calibri" w:cs="Calibri"/>
                <w:b/>
                <w:bCs/>
              </w:rPr>
              <w:t>work</w:t>
            </w:r>
            <w:r w:rsidR="00464284" w:rsidRPr="00C47062">
              <w:rPr>
                <w:rFonts w:ascii="Calibri" w:hAnsi="Calibri" w:cs="Calibri"/>
                <w:b/>
                <w:bCs/>
              </w:rPr>
              <w:t xml:space="preserve"> to: </w:t>
            </w:r>
          </w:p>
          <w:p w14:paraId="60061E4C" w14:textId="77777777" w:rsidR="009E7E3A" w:rsidRPr="00C47062" w:rsidRDefault="009E7E3A" w:rsidP="009E7E3A">
            <w:pPr>
              <w:pStyle w:val="ListParagraph"/>
              <w:rPr>
                <w:rFonts w:ascii="Calibri" w:hAnsi="Calibri" w:cs="Calibri"/>
              </w:rPr>
            </w:pPr>
          </w:p>
          <w:p w14:paraId="5F5BCE96" w14:textId="0CC16001" w:rsidR="00464284" w:rsidRPr="00C47062" w:rsidRDefault="00AD543D" w:rsidP="00464284">
            <w:pPr>
              <w:pStyle w:val="ListParagraph"/>
              <w:numPr>
                <w:ilvl w:val="0"/>
                <w:numId w:val="2"/>
              </w:numPr>
              <w:rPr>
                <w:rFonts w:ascii="Calibri" w:hAnsi="Calibri" w:cs="Calibri"/>
              </w:rPr>
            </w:pPr>
            <w:r w:rsidRPr="00C47062">
              <w:rPr>
                <w:rFonts w:ascii="Calibri" w:hAnsi="Calibri" w:cs="Calibri"/>
              </w:rPr>
              <w:t xml:space="preserve">Make positive connections and build </w:t>
            </w:r>
            <w:r w:rsidR="197AD4C7" w:rsidRPr="00C47062">
              <w:rPr>
                <w:rFonts w:ascii="Calibri" w:hAnsi="Calibri" w:cs="Calibri"/>
              </w:rPr>
              <w:t xml:space="preserve">accessible </w:t>
            </w:r>
            <w:r w:rsidRPr="00C47062">
              <w:rPr>
                <w:rFonts w:ascii="Calibri" w:hAnsi="Calibri" w:cs="Calibri"/>
              </w:rPr>
              <w:t>pathway from school</w:t>
            </w:r>
            <w:r w:rsidR="77DA135F" w:rsidRPr="00C47062">
              <w:rPr>
                <w:rFonts w:ascii="Calibri" w:hAnsi="Calibri" w:cs="Calibri"/>
              </w:rPr>
              <w:t>-</w:t>
            </w:r>
            <w:r w:rsidRPr="00C47062">
              <w:rPr>
                <w:rFonts w:ascii="Calibri" w:hAnsi="Calibri" w:cs="Calibri"/>
              </w:rPr>
              <w:t xml:space="preserve">based singing to </w:t>
            </w:r>
            <w:r w:rsidR="00487881">
              <w:rPr>
                <w:rFonts w:ascii="Calibri" w:hAnsi="Calibri" w:cs="Calibri"/>
              </w:rPr>
              <w:t>community</w:t>
            </w:r>
            <w:r w:rsidR="00464284" w:rsidRPr="00C47062">
              <w:rPr>
                <w:rFonts w:ascii="Calibri" w:hAnsi="Calibri" w:cs="Calibri"/>
              </w:rPr>
              <w:t xml:space="preserve"> based</w:t>
            </w:r>
            <w:r w:rsidRPr="00C47062">
              <w:rPr>
                <w:rFonts w:ascii="Calibri" w:hAnsi="Calibri" w:cs="Calibri"/>
              </w:rPr>
              <w:t xml:space="preserve"> </w:t>
            </w:r>
            <w:r w:rsidR="00487881">
              <w:rPr>
                <w:rFonts w:ascii="Calibri" w:hAnsi="Calibri" w:cs="Calibri"/>
              </w:rPr>
              <w:t>c</w:t>
            </w:r>
            <w:r w:rsidRPr="00C47062">
              <w:rPr>
                <w:rFonts w:ascii="Calibri" w:hAnsi="Calibri" w:cs="Calibri"/>
              </w:rPr>
              <w:t>ho</w:t>
            </w:r>
            <w:r w:rsidR="00487881">
              <w:rPr>
                <w:rFonts w:ascii="Calibri" w:hAnsi="Calibri" w:cs="Calibri"/>
              </w:rPr>
              <w:t xml:space="preserve">ral </w:t>
            </w:r>
            <w:r w:rsidRPr="00C47062">
              <w:rPr>
                <w:rFonts w:ascii="Calibri" w:hAnsi="Calibri" w:cs="Calibri"/>
              </w:rPr>
              <w:t>opportunit</w:t>
            </w:r>
            <w:r w:rsidR="00040136" w:rsidRPr="00C47062">
              <w:rPr>
                <w:rFonts w:ascii="Calibri" w:hAnsi="Calibri" w:cs="Calibri"/>
              </w:rPr>
              <w:t>ies</w:t>
            </w:r>
            <w:r w:rsidR="009E7E3A" w:rsidRPr="00C47062">
              <w:rPr>
                <w:rFonts w:ascii="Calibri" w:hAnsi="Calibri" w:cs="Calibri"/>
              </w:rPr>
              <w:t xml:space="preserve"> </w:t>
            </w:r>
            <w:r w:rsidR="0EB8F969" w:rsidRPr="00C47062">
              <w:rPr>
                <w:rFonts w:ascii="Calibri" w:hAnsi="Calibri" w:cs="Calibri"/>
              </w:rPr>
              <w:t>in</w:t>
            </w:r>
            <w:r w:rsidR="009E7E3A" w:rsidRPr="00C47062">
              <w:rPr>
                <w:rFonts w:ascii="Calibri" w:hAnsi="Calibri" w:cs="Calibri"/>
              </w:rPr>
              <w:t xml:space="preserve"> Warwickshire</w:t>
            </w:r>
            <w:r w:rsidR="00464284" w:rsidRPr="00C47062">
              <w:rPr>
                <w:rFonts w:ascii="Calibri" w:hAnsi="Calibri" w:cs="Calibri"/>
              </w:rPr>
              <w:t>.</w:t>
            </w:r>
          </w:p>
          <w:p w14:paraId="44EAFD9C" w14:textId="77777777" w:rsidR="00464284" w:rsidRPr="00C47062" w:rsidRDefault="00464284" w:rsidP="00464284">
            <w:pPr>
              <w:pStyle w:val="ListParagraph"/>
              <w:rPr>
                <w:rFonts w:ascii="Calibri" w:hAnsi="Calibri" w:cs="Calibri"/>
              </w:rPr>
            </w:pPr>
          </w:p>
          <w:p w14:paraId="792C1711" w14:textId="20DC40E6" w:rsidR="00464284" w:rsidRPr="00C47062" w:rsidRDefault="009E7E3A" w:rsidP="00464284">
            <w:pPr>
              <w:pStyle w:val="ListParagraph"/>
              <w:numPr>
                <w:ilvl w:val="0"/>
                <w:numId w:val="2"/>
              </w:numPr>
              <w:rPr>
                <w:rFonts w:ascii="Calibri" w:hAnsi="Calibri" w:cs="Calibri"/>
              </w:rPr>
            </w:pPr>
            <w:r w:rsidRPr="00C47062">
              <w:rPr>
                <w:rFonts w:ascii="Calibri" w:hAnsi="Calibri" w:cs="Calibri"/>
              </w:rPr>
              <w:t xml:space="preserve">Build bridges with the existing </w:t>
            </w:r>
            <w:r w:rsidR="00A17AA2" w:rsidRPr="00C47062">
              <w:rPr>
                <w:rFonts w:ascii="Calibri" w:hAnsi="Calibri" w:cs="Calibri"/>
              </w:rPr>
              <w:t xml:space="preserve">choral </w:t>
            </w:r>
            <w:r w:rsidRPr="00C47062">
              <w:rPr>
                <w:rFonts w:ascii="Calibri" w:hAnsi="Calibri" w:cs="Calibri"/>
              </w:rPr>
              <w:t xml:space="preserve">provider landscape within and beyond Warwickshire to enhance singing opportunities across Warwickshire and the </w:t>
            </w:r>
            <w:r w:rsidR="003F5E87" w:rsidRPr="00C47062">
              <w:rPr>
                <w:rFonts w:ascii="Calibri" w:hAnsi="Calibri" w:cs="Calibri"/>
              </w:rPr>
              <w:t xml:space="preserve">wider </w:t>
            </w:r>
            <w:r w:rsidRPr="00C47062">
              <w:rPr>
                <w:rFonts w:ascii="Calibri" w:hAnsi="Calibri" w:cs="Calibri"/>
              </w:rPr>
              <w:t xml:space="preserve">Music Hub </w:t>
            </w:r>
            <w:r w:rsidR="00464284" w:rsidRPr="00C47062">
              <w:rPr>
                <w:rFonts w:ascii="Calibri" w:hAnsi="Calibri" w:cs="Calibri"/>
              </w:rPr>
              <w:t xml:space="preserve">as part of </w:t>
            </w:r>
            <w:r w:rsidR="003F5E87" w:rsidRPr="00C47062">
              <w:rPr>
                <w:rFonts w:ascii="Calibri" w:hAnsi="Calibri" w:cs="Calibri"/>
              </w:rPr>
              <w:t>the</w:t>
            </w:r>
            <w:r w:rsidR="00464284" w:rsidRPr="00C47062">
              <w:rPr>
                <w:rFonts w:ascii="Calibri" w:hAnsi="Calibri" w:cs="Calibri"/>
              </w:rPr>
              <w:t xml:space="preserve"> development of our </w:t>
            </w:r>
            <w:r w:rsidR="00487881">
              <w:rPr>
                <w:rFonts w:ascii="Calibri" w:hAnsi="Calibri" w:cs="Calibri"/>
              </w:rPr>
              <w:t xml:space="preserve">Music </w:t>
            </w:r>
            <w:r w:rsidR="00464284" w:rsidRPr="00C47062">
              <w:rPr>
                <w:rFonts w:ascii="Calibri" w:hAnsi="Calibri" w:cs="Calibri"/>
              </w:rPr>
              <w:t xml:space="preserve">Hub Vocal Strategy. </w:t>
            </w:r>
          </w:p>
          <w:p w14:paraId="12628021" w14:textId="74CA91D1" w:rsidR="0D4186D7" w:rsidRPr="00C47062" w:rsidRDefault="0D4186D7" w:rsidP="0D4186D7">
            <w:pPr>
              <w:rPr>
                <w:rFonts w:ascii="Calibri" w:hAnsi="Calibri" w:cs="Calibri"/>
              </w:rPr>
            </w:pPr>
          </w:p>
          <w:p w14:paraId="530833C6" w14:textId="7E6D13D3" w:rsidR="00040136" w:rsidRPr="00D7474D" w:rsidRDefault="3B0DABB6" w:rsidP="00D7474D">
            <w:pPr>
              <w:pStyle w:val="ListParagraph"/>
              <w:numPr>
                <w:ilvl w:val="0"/>
                <w:numId w:val="2"/>
              </w:numPr>
              <w:rPr>
                <w:rFonts w:ascii="Calibri" w:hAnsi="Calibri" w:cs="Calibri"/>
              </w:rPr>
            </w:pPr>
            <w:r w:rsidRPr="00C47062">
              <w:rPr>
                <w:rFonts w:ascii="Calibri" w:hAnsi="Calibri" w:cs="Calibri"/>
              </w:rPr>
              <w:t xml:space="preserve">Sustain </w:t>
            </w:r>
            <w:r w:rsidR="00EC68AF" w:rsidRPr="00C47062">
              <w:rPr>
                <w:rFonts w:ascii="Calibri" w:hAnsi="Calibri" w:cs="Calibri"/>
              </w:rPr>
              <w:t xml:space="preserve">school based singing </w:t>
            </w:r>
            <w:r w:rsidRPr="00C47062">
              <w:rPr>
                <w:rFonts w:ascii="Calibri" w:hAnsi="Calibri" w:cs="Calibri"/>
              </w:rPr>
              <w:t>opportunities beyond th</w:t>
            </w:r>
            <w:r w:rsidR="00DF5838" w:rsidRPr="00C47062">
              <w:rPr>
                <w:rFonts w:ascii="Calibri" w:hAnsi="Calibri" w:cs="Calibri"/>
              </w:rPr>
              <w:t>is</w:t>
            </w:r>
            <w:r w:rsidRPr="00C47062">
              <w:rPr>
                <w:rFonts w:ascii="Calibri" w:hAnsi="Calibri" w:cs="Calibri"/>
              </w:rPr>
              <w:t xml:space="preserve"> funding period.</w:t>
            </w:r>
          </w:p>
          <w:p w14:paraId="15B5249F" w14:textId="3629E446" w:rsidR="00040136" w:rsidRPr="00C47062" w:rsidRDefault="00487881" w:rsidP="00040136">
            <w:pPr>
              <w:spacing w:before="100" w:beforeAutospacing="1" w:after="100" w:afterAutospacing="1" w:line="300" w:lineRule="atLeast"/>
              <w:rPr>
                <w:rFonts w:ascii="Segoe UI" w:eastAsia="Times New Roman" w:hAnsi="Segoe UI" w:cs="Segoe UI"/>
                <w:b/>
                <w:bCs/>
                <w:kern w:val="0"/>
                <w:sz w:val="21"/>
                <w:szCs w:val="21"/>
                <w:lang w:eastAsia="en-GB"/>
                <w14:ligatures w14:val="none"/>
              </w:rPr>
            </w:pPr>
            <w:r>
              <w:rPr>
                <w:rFonts w:ascii="Segoe UI" w:eastAsia="Times New Roman" w:hAnsi="Segoe UI" w:cs="Segoe UI"/>
                <w:b/>
                <w:bCs/>
                <w:kern w:val="0"/>
                <w:sz w:val="21"/>
                <w:szCs w:val="21"/>
                <w:lang w:eastAsia="en-GB"/>
                <w14:ligatures w14:val="none"/>
              </w:rPr>
              <w:t xml:space="preserve">Programme </w:t>
            </w:r>
            <w:r w:rsidR="00E370BF">
              <w:rPr>
                <w:rFonts w:ascii="Segoe UI" w:eastAsia="Times New Roman" w:hAnsi="Segoe UI" w:cs="Segoe UI"/>
                <w:b/>
                <w:bCs/>
                <w:kern w:val="0"/>
                <w:sz w:val="21"/>
                <w:szCs w:val="21"/>
                <w:lang w:eastAsia="en-GB"/>
                <w14:ligatures w14:val="none"/>
              </w:rPr>
              <w:t xml:space="preserve">performance and </w:t>
            </w:r>
            <w:r>
              <w:rPr>
                <w:rFonts w:ascii="Segoe UI" w:eastAsia="Times New Roman" w:hAnsi="Segoe UI" w:cs="Segoe UI"/>
                <w:b/>
                <w:bCs/>
                <w:kern w:val="0"/>
                <w:sz w:val="21"/>
                <w:szCs w:val="21"/>
                <w:lang w:eastAsia="en-GB"/>
                <w14:ligatures w14:val="none"/>
              </w:rPr>
              <w:t>s</w:t>
            </w:r>
            <w:r w:rsidR="00040136" w:rsidRPr="00C47062">
              <w:rPr>
                <w:rFonts w:ascii="Segoe UI" w:eastAsia="Times New Roman" w:hAnsi="Segoe UI" w:cs="Segoe UI"/>
                <w:b/>
                <w:bCs/>
                <w:kern w:val="0"/>
                <w:sz w:val="21"/>
                <w:szCs w:val="21"/>
                <w:lang w:eastAsia="en-GB"/>
                <w14:ligatures w14:val="none"/>
              </w:rPr>
              <w:t>uccess will be measured against the following criteria:</w:t>
            </w:r>
          </w:p>
          <w:p w14:paraId="614A9DC9" w14:textId="1C2916B2" w:rsidR="00040136" w:rsidRPr="00C47062" w:rsidRDefault="00040136" w:rsidP="00040136">
            <w:pPr>
              <w:numPr>
                <w:ilvl w:val="0"/>
                <w:numId w:val="20"/>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C47062">
              <w:rPr>
                <w:rFonts w:ascii="Segoe UI" w:eastAsia="Times New Roman" w:hAnsi="Segoe UI" w:cs="Segoe UI"/>
                <w:kern w:val="0"/>
                <w:sz w:val="21"/>
                <w:szCs w:val="21"/>
                <w:lang w:eastAsia="en-GB"/>
                <w14:ligatures w14:val="none"/>
              </w:rPr>
              <w:t>Engagement of a minimum of 24 primary schools</w:t>
            </w:r>
            <w:r w:rsidR="009A5895">
              <w:rPr>
                <w:rFonts w:ascii="Segoe UI" w:eastAsia="Times New Roman" w:hAnsi="Segoe UI" w:cs="Segoe UI"/>
                <w:kern w:val="0"/>
                <w:sz w:val="21"/>
                <w:szCs w:val="21"/>
                <w:lang w:eastAsia="en-GB"/>
                <w14:ligatures w14:val="none"/>
              </w:rPr>
              <w:t xml:space="preserve"> </w:t>
            </w:r>
            <w:r w:rsidRPr="00C47062">
              <w:rPr>
                <w:rFonts w:ascii="Segoe UI" w:eastAsia="Times New Roman" w:hAnsi="Segoe UI" w:cs="Segoe UI"/>
                <w:kern w:val="0"/>
                <w:sz w:val="21"/>
                <w:szCs w:val="21"/>
                <w:lang w:eastAsia="en-GB"/>
                <w14:ligatures w14:val="none"/>
              </w:rPr>
              <w:t xml:space="preserve">across Warwickshire, with </w:t>
            </w:r>
            <w:r w:rsidR="009A5895">
              <w:rPr>
                <w:rFonts w:ascii="Segoe UI" w:eastAsia="Times New Roman" w:hAnsi="Segoe UI" w:cs="Segoe UI"/>
                <w:kern w:val="0"/>
                <w:sz w:val="21"/>
                <w:szCs w:val="21"/>
                <w:lang w:eastAsia="en-GB"/>
                <w14:ligatures w14:val="none"/>
              </w:rPr>
              <w:t xml:space="preserve">a minimum </w:t>
            </w:r>
            <w:r w:rsidRPr="00C47062">
              <w:rPr>
                <w:rFonts w:ascii="Segoe UI" w:eastAsia="Times New Roman" w:hAnsi="Segoe UI" w:cs="Segoe UI"/>
                <w:kern w:val="0"/>
                <w:sz w:val="21"/>
                <w:szCs w:val="21"/>
                <w:lang w:eastAsia="en-GB"/>
                <w14:ligatures w14:val="none"/>
              </w:rPr>
              <w:t xml:space="preserve">representation </w:t>
            </w:r>
            <w:r w:rsidR="009A5895">
              <w:rPr>
                <w:rFonts w:ascii="Segoe UI" w:eastAsia="Times New Roman" w:hAnsi="Segoe UI" w:cs="Segoe UI"/>
                <w:kern w:val="0"/>
                <w:sz w:val="21"/>
                <w:szCs w:val="21"/>
                <w:lang w:eastAsia="en-GB"/>
                <w14:ligatures w14:val="none"/>
              </w:rPr>
              <w:t xml:space="preserve">of </w:t>
            </w:r>
            <w:r w:rsidR="003C1F87">
              <w:rPr>
                <w:rFonts w:ascii="Segoe UI" w:eastAsia="Times New Roman" w:hAnsi="Segoe UI" w:cs="Segoe UI"/>
                <w:kern w:val="0"/>
                <w:sz w:val="21"/>
                <w:szCs w:val="21"/>
                <w:lang w:eastAsia="en-GB"/>
                <w14:ligatures w14:val="none"/>
              </w:rPr>
              <w:t xml:space="preserve">six </w:t>
            </w:r>
            <w:r w:rsidR="009A5895">
              <w:rPr>
                <w:rFonts w:ascii="Segoe UI" w:eastAsia="Times New Roman" w:hAnsi="Segoe UI" w:cs="Segoe UI"/>
                <w:kern w:val="0"/>
                <w:sz w:val="21"/>
                <w:szCs w:val="21"/>
                <w:lang w:eastAsia="en-GB"/>
                <w14:ligatures w14:val="none"/>
              </w:rPr>
              <w:t xml:space="preserve">schools </w:t>
            </w:r>
            <w:r w:rsidRPr="00C47062">
              <w:rPr>
                <w:rFonts w:ascii="Segoe UI" w:eastAsia="Times New Roman" w:hAnsi="Segoe UI" w:cs="Segoe UI"/>
                <w:kern w:val="0"/>
                <w:sz w:val="21"/>
                <w:szCs w:val="21"/>
                <w:lang w:eastAsia="en-GB"/>
                <w14:ligatures w14:val="none"/>
              </w:rPr>
              <w:t>from each locality</w:t>
            </w:r>
            <w:r w:rsidR="00902093">
              <w:rPr>
                <w:rFonts w:ascii="Segoe UI" w:eastAsia="Times New Roman" w:hAnsi="Segoe UI" w:cs="Segoe UI"/>
                <w:kern w:val="0"/>
                <w:sz w:val="21"/>
                <w:szCs w:val="21"/>
                <w:lang w:eastAsia="en-GB"/>
                <w14:ligatures w14:val="none"/>
              </w:rPr>
              <w:t>; North Warwickshire, Central Warwickshire, East Warwickshire, South Warwickshire as defined by Warwickshire Music</w:t>
            </w:r>
            <w:r w:rsidR="009A5895">
              <w:rPr>
                <w:rFonts w:ascii="Segoe UI" w:eastAsia="Times New Roman" w:hAnsi="Segoe UI" w:cs="Segoe UI"/>
                <w:kern w:val="0"/>
                <w:sz w:val="21"/>
                <w:szCs w:val="21"/>
                <w:lang w:eastAsia="en-GB"/>
                <w14:ligatures w14:val="none"/>
              </w:rPr>
              <w:t>.</w:t>
            </w:r>
          </w:p>
          <w:p w14:paraId="06940070" w14:textId="05CBD53D" w:rsidR="00040136" w:rsidRPr="00C47062" w:rsidRDefault="00040136" w:rsidP="00040136">
            <w:pPr>
              <w:numPr>
                <w:ilvl w:val="0"/>
                <w:numId w:val="20"/>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C47062">
              <w:rPr>
                <w:rFonts w:ascii="Segoe UI" w:eastAsia="Times New Roman" w:hAnsi="Segoe UI" w:cs="Segoe UI"/>
                <w:kern w:val="0"/>
                <w:sz w:val="21"/>
                <w:szCs w:val="21"/>
                <w:lang w:eastAsia="en-GB"/>
                <w14:ligatures w14:val="none"/>
              </w:rPr>
              <w:t>Participation of at least 600 pupils in the vocal programme, with clear evidence of inclusive access.</w:t>
            </w:r>
          </w:p>
          <w:p w14:paraId="76E1890C" w14:textId="50405356" w:rsidR="00040136" w:rsidRPr="00C47062" w:rsidRDefault="0082442E" w:rsidP="00040136">
            <w:pPr>
              <w:numPr>
                <w:ilvl w:val="0"/>
                <w:numId w:val="20"/>
              </w:numPr>
              <w:spacing w:before="100" w:beforeAutospacing="1" w:after="100" w:afterAutospacing="1" w:line="300" w:lineRule="atLeast"/>
              <w:rPr>
                <w:rFonts w:ascii="Segoe UI" w:eastAsia="Times New Roman" w:hAnsi="Segoe UI" w:cs="Segoe UI"/>
                <w:kern w:val="0"/>
                <w:sz w:val="21"/>
                <w:szCs w:val="21"/>
                <w:lang w:eastAsia="en-GB"/>
                <w14:ligatures w14:val="none"/>
              </w:rPr>
            </w:pPr>
            <w:r>
              <w:rPr>
                <w:rFonts w:ascii="Segoe UI" w:eastAsia="Times New Roman" w:hAnsi="Segoe UI" w:cs="Segoe UI"/>
                <w:kern w:val="0"/>
                <w:sz w:val="21"/>
                <w:szCs w:val="21"/>
                <w:lang w:eastAsia="en-GB"/>
                <w14:ligatures w14:val="none"/>
              </w:rPr>
              <w:t>Creation and d</w:t>
            </w:r>
            <w:r w:rsidR="00040136" w:rsidRPr="00C47062">
              <w:rPr>
                <w:rFonts w:ascii="Segoe UI" w:eastAsia="Times New Roman" w:hAnsi="Segoe UI" w:cs="Segoe UI"/>
                <w:kern w:val="0"/>
                <w:sz w:val="21"/>
                <w:szCs w:val="21"/>
                <w:lang w:eastAsia="en-GB"/>
                <w14:ligatures w14:val="none"/>
              </w:rPr>
              <w:t xml:space="preserve">elivery of a structured programme of workshops/rehearsals per school, to include at least </w:t>
            </w:r>
            <w:r w:rsidR="00487881">
              <w:rPr>
                <w:rFonts w:ascii="Segoe UI" w:eastAsia="Times New Roman" w:hAnsi="Segoe UI" w:cs="Segoe UI"/>
                <w:kern w:val="0"/>
                <w:sz w:val="21"/>
                <w:szCs w:val="21"/>
                <w:lang w:eastAsia="en-GB"/>
                <w14:ligatures w14:val="none"/>
              </w:rPr>
              <w:t>two</w:t>
            </w:r>
            <w:r w:rsidR="00040136" w:rsidRPr="00C47062">
              <w:rPr>
                <w:rFonts w:ascii="Segoe UI" w:eastAsia="Times New Roman" w:hAnsi="Segoe UI" w:cs="Segoe UI"/>
                <w:kern w:val="0"/>
                <w:sz w:val="21"/>
                <w:szCs w:val="21"/>
                <w:lang w:eastAsia="en-GB"/>
                <w14:ligatures w14:val="none"/>
              </w:rPr>
              <w:t xml:space="preserve"> in person </w:t>
            </w:r>
            <w:r w:rsidR="00AF57A5">
              <w:rPr>
                <w:rFonts w:ascii="Segoe UI" w:eastAsia="Times New Roman" w:hAnsi="Segoe UI" w:cs="Segoe UI"/>
                <w:kern w:val="0"/>
                <w:sz w:val="21"/>
                <w:szCs w:val="21"/>
                <w:lang w:eastAsia="en-GB"/>
                <w14:ligatures w14:val="none"/>
              </w:rPr>
              <w:t xml:space="preserve">school delivery </w:t>
            </w:r>
            <w:r w:rsidR="00040136" w:rsidRPr="00C47062">
              <w:rPr>
                <w:rFonts w:ascii="Segoe UI" w:eastAsia="Times New Roman" w:hAnsi="Segoe UI" w:cs="Segoe UI"/>
                <w:kern w:val="0"/>
                <w:sz w:val="21"/>
                <w:szCs w:val="21"/>
                <w:lang w:eastAsia="en-GB"/>
                <w14:ligatures w14:val="none"/>
              </w:rPr>
              <w:t>visits supported by</w:t>
            </w:r>
            <w:r w:rsidR="009A5895">
              <w:rPr>
                <w:rFonts w:ascii="Segoe UI" w:eastAsia="Times New Roman" w:hAnsi="Segoe UI" w:cs="Segoe UI"/>
                <w:kern w:val="0"/>
                <w:sz w:val="21"/>
                <w:szCs w:val="21"/>
                <w:lang w:eastAsia="en-GB"/>
                <w14:ligatures w14:val="none"/>
              </w:rPr>
              <w:t xml:space="preserve"> </w:t>
            </w:r>
            <w:r w:rsidR="00040136" w:rsidRPr="00C47062">
              <w:rPr>
                <w:rFonts w:ascii="Segoe UI" w:eastAsia="Times New Roman" w:hAnsi="Segoe UI" w:cs="Segoe UI"/>
                <w:kern w:val="0"/>
                <w:sz w:val="21"/>
                <w:szCs w:val="21"/>
                <w:lang w:eastAsia="en-GB"/>
                <w14:ligatures w14:val="none"/>
              </w:rPr>
              <w:t>video resource</w:t>
            </w:r>
            <w:r w:rsidR="009A5895">
              <w:rPr>
                <w:rFonts w:ascii="Segoe UI" w:eastAsia="Times New Roman" w:hAnsi="Segoe UI" w:cs="Segoe UI"/>
                <w:kern w:val="0"/>
                <w:sz w:val="21"/>
                <w:szCs w:val="21"/>
                <w:lang w:eastAsia="en-GB"/>
                <w14:ligatures w14:val="none"/>
              </w:rPr>
              <w:t>d</w:t>
            </w:r>
            <w:r w:rsidR="00040136" w:rsidRPr="00C47062">
              <w:rPr>
                <w:rFonts w:ascii="Segoe UI" w:eastAsia="Times New Roman" w:hAnsi="Segoe UI" w:cs="Segoe UI"/>
                <w:kern w:val="0"/>
                <w:sz w:val="21"/>
                <w:szCs w:val="21"/>
                <w:lang w:eastAsia="en-GB"/>
                <w14:ligatures w14:val="none"/>
              </w:rPr>
              <w:t xml:space="preserve"> vocal support pack</w:t>
            </w:r>
            <w:r w:rsidR="009A5895">
              <w:rPr>
                <w:rFonts w:ascii="Segoe UI" w:eastAsia="Times New Roman" w:hAnsi="Segoe UI" w:cs="Segoe UI"/>
                <w:kern w:val="0"/>
                <w:sz w:val="21"/>
                <w:szCs w:val="21"/>
                <w:lang w:eastAsia="en-GB"/>
                <w14:ligatures w14:val="none"/>
              </w:rPr>
              <w:t>s</w:t>
            </w:r>
            <w:r w:rsidR="00040136" w:rsidRPr="00C47062">
              <w:rPr>
                <w:rFonts w:ascii="Segoe UI" w:eastAsia="Times New Roman" w:hAnsi="Segoe UI" w:cs="Segoe UI"/>
                <w:kern w:val="0"/>
                <w:sz w:val="21"/>
                <w:szCs w:val="21"/>
                <w:lang w:eastAsia="en-GB"/>
                <w14:ligatures w14:val="none"/>
              </w:rPr>
              <w:t xml:space="preserve"> aligned to agreed musical and educational outcomes.</w:t>
            </w:r>
          </w:p>
          <w:p w14:paraId="455392B0" w14:textId="5EC57D02" w:rsidR="00040136" w:rsidRPr="00C47062" w:rsidRDefault="00040136" w:rsidP="00040136">
            <w:pPr>
              <w:numPr>
                <w:ilvl w:val="0"/>
                <w:numId w:val="20"/>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C47062">
              <w:rPr>
                <w:rFonts w:ascii="Segoe UI" w:eastAsia="Times New Roman" w:hAnsi="Segoe UI" w:cs="Segoe UI"/>
                <w:kern w:val="0"/>
                <w:sz w:val="21"/>
                <w:szCs w:val="21"/>
                <w:lang w:eastAsia="en-GB"/>
                <w14:ligatures w14:val="none"/>
              </w:rPr>
              <w:t xml:space="preserve">Delivery of </w:t>
            </w:r>
            <w:r w:rsidR="00487881">
              <w:rPr>
                <w:rFonts w:ascii="Segoe UI" w:eastAsia="Times New Roman" w:hAnsi="Segoe UI" w:cs="Segoe UI"/>
                <w:kern w:val="0"/>
                <w:sz w:val="21"/>
                <w:szCs w:val="21"/>
                <w:lang w:eastAsia="en-GB"/>
                <w14:ligatures w14:val="none"/>
              </w:rPr>
              <w:t>four</w:t>
            </w:r>
            <w:r w:rsidRPr="00C47062">
              <w:rPr>
                <w:rFonts w:ascii="Segoe UI" w:eastAsia="Times New Roman" w:hAnsi="Segoe UI" w:cs="Segoe UI"/>
                <w:kern w:val="0"/>
                <w:sz w:val="21"/>
                <w:szCs w:val="21"/>
                <w:lang w:eastAsia="en-GB"/>
                <w14:ligatures w14:val="none"/>
              </w:rPr>
              <w:t xml:space="preserve"> high-quality large-scale live music performance events, one in each </w:t>
            </w:r>
            <w:r w:rsidR="009A5895">
              <w:rPr>
                <w:rFonts w:ascii="Segoe UI" w:eastAsia="Times New Roman" w:hAnsi="Segoe UI" w:cs="Segoe UI"/>
                <w:kern w:val="0"/>
                <w:sz w:val="21"/>
                <w:szCs w:val="21"/>
                <w:lang w:eastAsia="en-GB"/>
                <w14:ligatures w14:val="none"/>
              </w:rPr>
              <w:t xml:space="preserve">of the </w:t>
            </w:r>
            <w:r w:rsidR="003C1F87">
              <w:rPr>
                <w:rFonts w:ascii="Segoe UI" w:eastAsia="Times New Roman" w:hAnsi="Segoe UI" w:cs="Segoe UI"/>
                <w:kern w:val="0"/>
                <w:sz w:val="21"/>
                <w:szCs w:val="21"/>
                <w:lang w:eastAsia="en-GB"/>
                <w14:ligatures w14:val="none"/>
              </w:rPr>
              <w:t xml:space="preserve">four </w:t>
            </w:r>
            <w:r w:rsidR="009A5895">
              <w:rPr>
                <w:rFonts w:ascii="Segoe UI" w:eastAsia="Times New Roman" w:hAnsi="Segoe UI" w:cs="Segoe UI"/>
                <w:kern w:val="0"/>
                <w:sz w:val="21"/>
                <w:szCs w:val="21"/>
                <w:lang w:eastAsia="en-GB"/>
                <w14:ligatures w14:val="none"/>
              </w:rPr>
              <w:t xml:space="preserve">defined locality </w:t>
            </w:r>
            <w:r w:rsidRPr="00C47062">
              <w:rPr>
                <w:rFonts w:ascii="Segoe UI" w:eastAsia="Times New Roman" w:hAnsi="Segoe UI" w:cs="Segoe UI"/>
                <w:kern w:val="0"/>
                <w:sz w:val="21"/>
                <w:szCs w:val="21"/>
                <w:lang w:eastAsia="en-GB"/>
                <w14:ligatures w14:val="none"/>
              </w:rPr>
              <w:t xml:space="preserve">area of the county, each involving </w:t>
            </w:r>
            <w:r w:rsidR="003C1F87">
              <w:rPr>
                <w:rFonts w:ascii="Segoe UI" w:eastAsia="Times New Roman" w:hAnsi="Segoe UI" w:cs="Segoe UI"/>
                <w:kern w:val="0"/>
                <w:sz w:val="21"/>
                <w:szCs w:val="21"/>
                <w:lang w:eastAsia="en-GB"/>
                <w14:ligatures w14:val="none"/>
              </w:rPr>
              <w:t xml:space="preserve">at least </w:t>
            </w:r>
            <w:r w:rsidR="00487881">
              <w:rPr>
                <w:rFonts w:ascii="Segoe UI" w:eastAsia="Times New Roman" w:hAnsi="Segoe UI" w:cs="Segoe UI"/>
                <w:kern w:val="0"/>
                <w:sz w:val="21"/>
                <w:szCs w:val="21"/>
                <w:lang w:eastAsia="en-GB"/>
                <w14:ligatures w14:val="none"/>
              </w:rPr>
              <w:t>six</w:t>
            </w:r>
            <w:r w:rsidR="003C1F87">
              <w:rPr>
                <w:rFonts w:ascii="Segoe UI" w:eastAsia="Times New Roman" w:hAnsi="Segoe UI" w:cs="Segoe UI"/>
                <w:kern w:val="0"/>
                <w:sz w:val="21"/>
                <w:szCs w:val="21"/>
                <w:lang w:eastAsia="en-GB"/>
                <w14:ligatures w14:val="none"/>
              </w:rPr>
              <w:t xml:space="preserve"> </w:t>
            </w:r>
            <w:r w:rsidRPr="00C47062">
              <w:rPr>
                <w:rFonts w:ascii="Segoe UI" w:eastAsia="Times New Roman" w:hAnsi="Segoe UI" w:cs="Segoe UI"/>
                <w:kern w:val="0"/>
                <w:sz w:val="21"/>
                <w:szCs w:val="21"/>
                <w:lang w:eastAsia="en-GB"/>
                <w14:ligatures w14:val="none"/>
              </w:rPr>
              <w:t>schools.</w:t>
            </w:r>
          </w:p>
          <w:p w14:paraId="322F3132" w14:textId="77777777" w:rsidR="00040136" w:rsidRPr="00C47062" w:rsidRDefault="00040136" w:rsidP="00040136">
            <w:pPr>
              <w:numPr>
                <w:ilvl w:val="0"/>
                <w:numId w:val="20"/>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C47062">
              <w:rPr>
                <w:rFonts w:ascii="Segoe UI" w:eastAsia="Times New Roman" w:hAnsi="Segoe UI" w:cs="Segoe UI"/>
                <w:kern w:val="0"/>
                <w:sz w:val="21"/>
                <w:szCs w:val="21"/>
                <w:lang w:eastAsia="en-GB"/>
                <w14:ligatures w14:val="none"/>
              </w:rPr>
              <w:t>Demonstrable improvement in pupil musical skills and confidence, evidenced through pre- and post-programme evaluation (e.g. teacher feedback, pupil voice, or skills assessment).</w:t>
            </w:r>
          </w:p>
          <w:p w14:paraId="577F1B09" w14:textId="4184B806" w:rsidR="00040136" w:rsidRPr="00C47062" w:rsidRDefault="00040136" w:rsidP="00040136">
            <w:pPr>
              <w:numPr>
                <w:ilvl w:val="0"/>
                <w:numId w:val="20"/>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C47062">
              <w:rPr>
                <w:rFonts w:ascii="Segoe UI" w:eastAsia="Times New Roman" w:hAnsi="Segoe UI" w:cs="Segoe UI"/>
                <w:kern w:val="0"/>
                <w:sz w:val="21"/>
                <w:szCs w:val="21"/>
                <w:lang w:eastAsia="en-GB"/>
                <w14:ligatures w14:val="none"/>
              </w:rPr>
              <w:t>Positive feedback from participating schools and teachers regarding programme quality, organisation, and impact.</w:t>
            </w:r>
          </w:p>
          <w:p w14:paraId="0B057195" w14:textId="636E556E" w:rsidR="00213B27" w:rsidRPr="0051236D" w:rsidRDefault="00040136" w:rsidP="00040136">
            <w:pPr>
              <w:numPr>
                <w:ilvl w:val="0"/>
                <w:numId w:val="20"/>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51236D">
              <w:rPr>
                <w:rFonts w:ascii="Segoe UI" w:eastAsia="Times New Roman" w:hAnsi="Segoe UI" w:cs="Segoe UI"/>
                <w:kern w:val="0"/>
                <w:sz w:val="21"/>
                <w:szCs w:val="21"/>
                <w:lang w:eastAsia="en-GB"/>
                <w14:ligatures w14:val="none"/>
              </w:rPr>
              <w:t xml:space="preserve">Effective partnership working with </w:t>
            </w:r>
            <w:r w:rsidR="003C1F87">
              <w:rPr>
                <w:rFonts w:ascii="Segoe UI" w:eastAsia="Times New Roman" w:hAnsi="Segoe UI" w:cs="Segoe UI"/>
                <w:kern w:val="0"/>
                <w:sz w:val="21"/>
                <w:szCs w:val="21"/>
                <w:lang w:eastAsia="en-GB"/>
                <w14:ligatures w14:val="none"/>
              </w:rPr>
              <w:t>Warwickshire</w:t>
            </w:r>
            <w:r w:rsidRPr="0051236D">
              <w:rPr>
                <w:rFonts w:ascii="Segoe UI" w:eastAsia="Times New Roman" w:hAnsi="Segoe UI" w:cs="Segoe UI"/>
                <w:kern w:val="0"/>
                <w:sz w:val="21"/>
                <w:szCs w:val="21"/>
                <w:lang w:eastAsia="en-GB"/>
                <w14:ligatures w14:val="none"/>
              </w:rPr>
              <w:t xml:space="preserve"> Music, evidenced through regular reporting, planning meetings, and timely delivery milestones.</w:t>
            </w:r>
          </w:p>
          <w:p w14:paraId="25552794" w14:textId="77777777" w:rsidR="0051236D" w:rsidRDefault="0051236D" w:rsidP="0051236D">
            <w:pPr>
              <w:spacing w:before="100" w:beforeAutospacing="1" w:after="100" w:afterAutospacing="1" w:line="300" w:lineRule="atLeast"/>
              <w:rPr>
                <w:rFonts w:ascii="Segoe UI" w:eastAsia="Times New Roman" w:hAnsi="Segoe UI" w:cs="Segoe UI"/>
                <w:color w:val="7030A0"/>
                <w:kern w:val="0"/>
                <w:sz w:val="21"/>
                <w:szCs w:val="21"/>
                <w:lang w:eastAsia="en-GB"/>
                <w14:ligatures w14:val="none"/>
              </w:rPr>
            </w:pPr>
          </w:p>
          <w:p w14:paraId="6AD9F7AD" w14:textId="77777777" w:rsidR="0051236D" w:rsidRDefault="0051236D" w:rsidP="0051236D">
            <w:pPr>
              <w:spacing w:before="100" w:beforeAutospacing="1" w:after="100" w:afterAutospacing="1" w:line="300" w:lineRule="atLeast"/>
              <w:rPr>
                <w:rFonts w:ascii="Segoe UI" w:eastAsia="Times New Roman" w:hAnsi="Segoe UI" w:cs="Segoe UI"/>
                <w:color w:val="7030A0"/>
                <w:kern w:val="0"/>
                <w:sz w:val="21"/>
                <w:szCs w:val="21"/>
                <w:lang w:eastAsia="en-GB"/>
                <w14:ligatures w14:val="none"/>
              </w:rPr>
            </w:pPr>
          </w:p>
          <w:p w14:paraId="4B94D5A5" w14:textId="18EC2E87" w:rsidR="0051236D" w:rsidRPr="00040136" w:rsidRDefault="0051236D" w:rsidP="0051236D">
            <w:pPr>
              <w:spacing w:before="100" w:beforeAutospacing="1" w:after="100" w:afterAutospacing="1" w:line="300" w:lineRule="atLeast"/>
              <w:rPr>
                <w:rFonts w:ascii="Segoe UI" w:eastAsia="Times New Roman" w:hAnsi="Segoe UI" w:cs="Segoe UI"/>
                <w:color w:val="7030A0"/>
                <w:kern w:val="0"/>
                <w:sz w:val="21"/>
                <w:szCs w:val="21"/>
                <w:lang w:eastAsia="en-GB"/>
                <w14:ligatures w14:val="none"/>
              </w:rPr>
            </w:pPr>
          </w:p>
        </w:tc>
      </w:tr>
      <w:tr w:rsidR="00213B27" w:rsidRPr="00B8785B" w14:paraId="647657AA" w14:textId="77777777" w:rsidTr="0D4186D7">
        <w:tc>
          <w:tcPr>
            <w:tcW w:w="10456" w:type="dxa"/>
            <w:gridSpan w:val="2"/>
            <w:shd w:val="clear" w:color="auto" w:fill="D0CECE" w:themeFill="background2" w:themeFillShade="E6"/>
          </w:tcPr>
          <w:p w14:paraId="5FA9A97B" w14:textId="77777777" w:rsidR="00213B27" w:rsidRPr="00B8785B" w:rsidRDefault="00213B27" w:rsidP="00515684">
            <w:pPr>
              <w:pStyle w:val="paragraph"/>
              <w:spacing w:before="0" w:beforeAutospacing="0" w:after="0" w:afterAutospacing="0"/>
              <w:textAlignment w:val="baseline"/>
              <w:rPr>
                <w:rFonts w:ascii="Calibri" w:hAnsi="Calibri" w:cs="Calibri"/>
                <w:b/>
                <w:bCs/>
                <w:sz w:val="22"/>
                <w:szCs w:val="22"/>
              </w:rPr>
            </w:pPr>
            <w:r w:rsidRPr="00B8785B">
              <w:rPr>
                <w:rStyle w:val="normaltextrun"/>
                <w:rFonts w:ascii="Calibri" w:hAnsi="Calibri" w:cs="Calibri"/>
                <w:b/>
                <w:bCs/>
                <w:color w:val="000000"/>
                <w:sz w:val="22"/>
                <w:szCs w:val="22"/>
              </w:rPr>
              <w:lastRenderedPageBreak/>
              <w:t>Additional programme information and requirements:</w:t>
            </w:r>
          </w:p>
        </w:tc>
      </w:tr>
      <w:tr w:rsidR="00213B27" w:rsidRPr="00B8785B" w14:paraId="5315F5FF" w14:textId="77777777" w:rsidTr="0D4186D7">
        <w:tc>
          <w:tcPr>
            <w:tcW w:w="10456" w:type="dxa"/>
            <w:gridSpan w:val="2"/>
          </w:tcPr>
          <w:p w14:paraId="3656B9AB" w14:textId="77777777" w:rsidR="00D306B1" w:rsidRPr="009B3658" w:rsidRDefault="00D306B1" w:rsidP="003F5E87">
            <w:pPr>
              <w:rPr>
                <w:rFonts w:ascii="Calibri" w:hAnsi="Calibri" w:cs="Calibri"/>
              </w:rPr>
            </w:pPr>
          </w:p>
          <w:p w14:paraId="6310A115" w14:textId="0F168859" w:rsidR="003F5E87" w:rsidRPr="009B3658" w:rsidRDefault="003F5E87" w:rsidP="003F5E87">
            <w:pPr>
              <w:rPr>
                <w:rFonts w:ascii="Calibri" w:hAnsi="Calibri" w:cs="Calibri"/>
              </w:rPr>
            </w:pPr>
            <w:r w:rsidRPr="009B3658">
              <w:rPr>
                <w:rFonts w:ascii="Calibri" w:hAnsi="Calibri" w:cs="Calibri"/>
              </w:rPr>
              <w:t>The Funded Delivery Partner will be required to:</w:t>
            </w:r>
          </w:p>
          <w:p w14:paraId="45FB0818" w14:textId="77777777" w:rsidR="00CC174B" w:rsidRPr="009B3658" w:rsidRDefault="00CC174B">
            <w:pPr>
              <w:rPr>
                <w:rFonts w:ascii="Calibri" w:hAnsi="Calibri" w:cs="Calibri"/>
                <w:b/>
                <w:bCs/>
              </w:rPr>
            </w:pPr>
          </w:p>
          <w:p w14:paraId="4884577D" w14:textId="6C510451" w:rsidR="003F5E87" w:rsidRPr="009B3658" w:rsidRDefault="003F5E87" w:rsidP="003F5E87">
            <w:pPr>
              <w:pStyle w:val="ListParagraph"/>
              <w:numPr>
                <w:ilvl w:val="0"/>
                <w:numId w:val="5"/>
              </w:numPr>
              <w:rPr>
                <w:rFonts w:ascii="Calibri" w:hAnsi="Calibri" w:cs="Calibri"/>
              </w:rPr>
            </w:pPr>
            <w:r w:rsidRPr="009B3658">
              <w:rPr>
                <w:rFonts w:ascii="Calibri" w:hAnsi="Calibri" w:cs="Calibri"/>
              </w:rPr>
              <w:t xml:space="preserve">Match the level of Music Hub Funding </w:t>
            </w:r>
            <w:r w:rsidR="76ED24F8" w:rsidRPr="009B3658">
              <w:rPr>
                <w:rFonts w:ascii="Calibri" w:hAnsi="Calibri" w:cs="Calibri"/>
              </w:rPr>
              <w:t xml:space="preserve">made </w:t>
            </w:r>
            <w:r w:rsidRPr="009B3658">
              <w:rPr>
                <w:rFonts w:ascii="Calibri" w:hAnsi="Calibri" w:cs="Calibri"/>
              </w:rPr>
              <w:t>available</w:t>
            </w:r>
            <w:r w:rsidR="00D43A42" w:rsidRPr="009B3658">
              <w:rPr>
                <w:rFonts w:ascii="Calibri" w:hAnsi="Calibri" w:cs="Calibri"/>
              </w:rPr>
              <w:t xml:space="preserve"> to them</w:t>
            </w:r>
            <w:r w:rsidRPr="009B3658">
              <w:rPr>
                <w:rFonts w:ascii="Calibri" w:hAnsi="Calibri" w:cs="Calibri"/>
              </w:rPr>
              <w:t xml:space="preserve"> in cash</w:t>
            </w:r>
            <w:r w:rsidR="009A5895">
              <w:rPr>
                <w:rFonts w:ascii="Calibri" w:hAnsi="Calibri" w:cs="Calibri"/>
              </w:rPr>
              <w:t xml:space="preserve"> and/or in-kind </w:t>
            </w:r>
            <w:r w:rsidRPr="009B3658">
              <w:rPr>
                <w:rFonts w:ascii="Calibri" w:hAnsi="Calibri" w:cs="Calibri"/>
              </w:rPr>
              <w:t xml:space="preserve">terms. </w:t>
            </w:r>
          </w:p>
          <w:p w14:paraId="0BEFC749" w14:textId="77777777" w:rsidR="00902093" w:rsidRPr="00F77A35" w:rsidRDefault="00902093" w:rsidP="00F77A35">
            <w:pPr>
              <w:rPr>
                <w:rFonts w:ascii="Calibri" w:hAnsi="Calibri" w:cs="Calibri"/>
              </w:rPr>
            </w:pPr>
          </w:p>
          <w:p w14:paraId="40481891" w14:textId="0F06E2C4" w:rsidR="00902093" w:rsidRDefault="00902093" w:rsidP="00902093">
            <w:pPr>
              <w:pStyle w:val="ListParagraph"/>
              <w:numPr>
                <w:ilvl w:val="0"/>
                <w:numId w:val="4"/>
              </w:numPr>
              <w:rPr>
                <w:rFonts w:ascii="Calibri" w:hAnsi="Calibri" w:cs="Calibri"/>
              </w:rPr>
            </w:pPr>
            <w:r>
              <w:rPr>
                <w:rFonts w:ascii="Calibri" w:hAnsi="Calibri" w:cs="Calibri"/>
              </w:rPr>
              <w:t xml:space="preserve">Book and take </w:t>
            </w:r>
            <w:r w:rsidR="008B6F92">
              <w:rPr>
                <w:rFonts w:ascii="Calibri" w:hAnsi="Calibri" w:cs="Calibri"/>
              </w:rPr>
              <w:t>f</w:t>
            </w:r>
            <w:r w:rsidR="008B6F92">
              <w:t xml:space="preserve">ull </w:t>
            </w:r>
            <w:r>
              <w:rPr>
                <w:rFonts w:ascii="Calibri" w:hAnsi="Calibri" w:cs="Calibri"/>
              </w:rPr>
              <w:t xml:space="preserve">responsibility for the management and delivery of 4 locality performance events. Full cost of the events to be covered by a combination of the programme funding and ticket revenue. Ticket pricing should </w:t>
            </w:r>
            <w:r w:rsidR="00654ED6">
              <w:rPr>
                <w:rFonts w:ascii="Calibri" w:hAnsi="Calibri" w:cs="Calibri"/>
              </w:rPr>
              <w:t>be accessible and include concessionary rates</w:t>
            </w:r>
            <w:r w:rsidR="00F77A35">
              <w:rPr>
                <w:rFonts w:ascii="Calibri" w:hAnsi="Calibri" w:cs="Calibri"/>
              </w:rPr>
              <w:t>.</w:t>
            </w:r>
          </w:p>
          <w:p w14:paraId="6CABF562" w14:textId="77777777" w:rsidR="00654ED6" w:rsidRPr="00654ED6" w:rsidRDefault="00654ED6" w:rsidP="00654ED6">
            <w:pPr>
              <w:pStyle w:val="ListParagraph"/>
              <w:rPr>
                <w:rFonts w:ascii="Calibri" w:hAnsi="Calibri" w:cs="Calibri"/>
              </w:rPr>
            </w:pPr>
          </w:p>
          <w:p w14:paraId="5855BFCD" w14:textId="22D67440" w:rsidR="00654ED6" w:rsidRDefault="00487881" w:rsidP="00902093">
            <w:pPr>
              <w:pStyle w:val="ListParagraph"/>
              <w:numPr>
                <w:ilvl w:val="0"/>
                <w:numId w:val="4"/>
              </w:numPr>
              <w:rPr>
                <w:rFonts w:ascii="Calibri" w:hAnsi="Calibri" w:cs="Calibri"/>
              </w:rPr>
            </w:pPr>
            <w:r>
              <w:rPr>
                <w:rFonts w:ascii="Calibri" w:hAnsi="Calibri" w:cs="Calibri"/>
              </w:rPr>
              <w:t>Ensure t</w:t>
            </w:r>
            <w:r w:rsidR="00654ED6">
              <w:rPr>
                <w:rFonts w:ascii="Calibri" w:hAnsi="Calibri" w:cs="Calibri"/>
              </w:rPr>
              <w:t>here is no charge to school</w:t>
            </w:r>
            <w:r w:rsidR="0082442E">
              <w:rPr>
                <w:rFonts w:ascii="Calibri" w:hAnsi="Calibri" w:cs="Calibri"/>
              </w:rPr>
              <w:t>s</w:t>
            </w:r>
            <w:r w:rsidR="00654ED6">
              <w:rPr>
                <w:rFonts w:ascii="Calibri" w:hAnsi="Calibri" w:cs="Calibri"/>
              </w:rPr>
              <w:t xml:space="preserve"> for taking part in the programme</w:t>
            </w:r>
            <w:r>
              <w:rPr>
                <w:rFonts w:ascii="Calibri" w:hAnsi="Calibri" w:cs="Calibri"/>
              </w:rPr>
              <w:t xml:space="preserve"> but ensure a </w:t>
            </w:r>
            <w:r w:rsidR="00654ED6">
              <w:rPr>
                <w:rFonts w:ascii="Calibri" w:hAnsi="Calibri" w:cs="Calibri"/>
              </w:rPr>
              <w:t>commitment to the</w:t>
            </w:r>
            <w:r>
              <w:rPr>
                <w:rFonts w:ascii="Calibri" w:hAnsi="Calibri" w:cs="Calibri"/>
              </w:rPr>
              <w:t>ir</w:t>
            </w:r>
            <w:r w:rsidR="00654ED6">
              <w:rPr>
                <w:rFonts w:ascii="Calibri" w:hAnsi="Calibri" w:cs="Calibri"/>
              </w:rPr>
              <w:t xml:space="preserve"> </w:t>
            </w:r>
            <w:r>
              <w:rPr>
                <w:rFonts w:ascii="Calibri" w:hAnsi="Calibri" w:cs="Calibri"/>
              </w:rPr>
              <w:t xml:space="preserve">participation in the agreed </w:t>
            </w:r>
            <w:r w:rsidR="00654ED6">
              <w:rPr>
                <w:rFonts w:ascii="Calibri" w:hAnsi="Calibri" w:cs="Calibri"/>
              </w:rPr>
              <w:t>performance event</w:t>
            </w:r>
            <w:r w:rsidR="00F77A35">
              <w:rPr>
                <w:rFonts w:ascii="Calibri" w:hAnsi="Calibri" w:cs="Calibri"/>
              </w:rPr>
              <w:t>.</w:t>
            </w:r>
          </w:p>
          <w:p w14:paraId="74F775A1" w14:textId="77777777" w:rsidR="00F77A35" w:rsidRPr="00F77A35" w:rsidRDefault="00F77A35" w:rsidP="00F77A35">
            <w:pPr>
              <w:pStyle w:val="ListParagraph"/>
              <w:rPr>
                <w:rFonts w:ascii="Calibri" w:hAnsi="Calibri" w:cs="Calibri"/>
              </w:rPr>
            </w:pPr>
          </w:p>
          <w:p w14:paraId="20E122BD" w14:textId="77777777" w:rsidR="00F77A35" w:rsidRPr="009B3658" w:rsidRDefault="00F77A35" w:rsidP="00F77A35">
            <w:pPr>
              <w:pStyle w:val="ListParagraph"/>
              <w:numPr>
                <w:ilvl w:val="0"/>
                <w:numId w:val="4"/>
              </w:numPr>
              <w:rPr>
                <w:rFonts w:ascii="Calibri" w:hAnsi="Calibri" w:cs="Calibri"/>
              </w:rPr>
            </w:pPr>
            <w:r w:rsidRPr="009B3658">
              <w:rPr>
                <w:rFonts w:ascii="Calibri" w:hAnsi="Calibri" w:cs="Calibri"/>
              </w:rPr>
              <w:t xml:space="preserve">Establish a data sharing agreement with Heart of England Music </w:t>
            </w:r>
          </w:p>
          <w:p w14:paraId="77FE69CC" w14:textId="77777777" w:rsidR="00F77A35" w:rsidRPr="009B3658" w:rsidRDefault="00F77A35" w:rsidP="00F77A35">
            <w:pPr>
              <w:pStyle w:val="ListParagraph"/>
              <w:rPr>
                <w:rFonts w:ascii="Calibri" w:hAnsi="Calibri" w:cs="Calibri"/>
              </w:rPr>
            </w:pPr>
          </w:p>
          <w:p w14:paraId="762DBFB3" w14:textId="3FDA11DA" w:rsidR="00F77A35" w:rsidRPr="009B3658" w:rsidRDefault="00F77A35" w:rsidP="00F77A35">
            <w:pPr>
              <w:pStyle w:val="ListParagraph"/>
              <w:numPr>
                <w:ilvl w:val="0"/>
                <w:numId w:val="4"/>
              </w:numPr>
              <w:rPr>
                <w:rFonts w:ascii="Calibri" w:hAnsi="Calibri" w:cs="Calibri"/>
              </w:rPr>
            </w:pPr>
            <w:r w:rsidRPr="009B3658">
              <w:rPr>
                <w:rFonts w:ascii="Calibri" w:hAnsi="Calibri" w:cs="Calibri"/>
              </w:rPr>
              <w:t xml:space="preserve">Support the </w:t>
            </w:r>
            <w:r w:rsidR="00D01B32">
              <w:rPr>
                <w:rFonts w:ascii="Calibri" w:hAnsi="Calibri" w:cs="Calibri"/>
              </w:rPr>
              <w:t>o</w:t>
            </w:r>
            <w:r w:rsidR="00D01B32">
              <w:t xml:space="preserve">ngoing </w:t>
            </w:r>
            <w:r w:rsidRPr="009B3658">
              <w:rPr>
                <w:rFonts w:ascii="Calibri" w:hAnsi="Calibri" w:cs="Calibri"/>
              </w:rPr>
              <w:t>development of the Music Hub Vocal Strategy.</w:t>
            </w:r>
          </w:p>
          <w:p w14:paraId="1B63CF5A" w14:textId="77777777" w:rsidR="00F77A35" w:rsidRPr="00F77A35" w:rsidRDefault="00F77A35" w:rsidP="00F77A35">
            <w:pPr>
              <w:rPr>
                <w:rFonts w:ascii="Calibri" w:hAnsi="Calibri" w:cs="Calibri"/>
              </w:rPr>
            </w:pPr>
          </w:p>
          <w:p w14:paraId="7C413311" w14:textId="39D89A76" w:rsidR="00F77A35" w:rsidRPr="0082442E" w:rsidRDefault="00F77A35" w:rsidP="00F77A35">
            <w:pPr>
              <w:pStyle w:val="ListParagraph"/>
              <w:numPr>
                <w:ilvl w:val="0"/>
                <w:numId w:val="4"/>
              </w:numPr>
              <w:rPr>
                <w:rFonts w:ascii="Calibri" w:hAnsi="Calibri" w:cs="Calibri"/>
              </w:rPr>
            </w:pPr>
            <w:r w:rsidRPr="009B3658">
              <w:rPr>
                <w:rFonts w:ascii="Calibri" w:hAnsi="Calibri" w:cs="Calibri"/>
              </w:rPr>
              <w:t>Support Music Hub Conferences and Events through the 202</w:t>
            </w:r>
            <w:r w:rsidR="008B6F92">
              <w:rPr>
                <w:rFonts w:ascii="Calibri" w:hAnsi="Calibri" w:cs="Calibri"/>
              </w:rPr>
              <w:t>6</w:t>
            </w:r>
            <w:r w:rsidRPr="009B3658">
              <w:rPr>
                <w:rFonts w:ascii="Calibri" w:hAnsi="Calibri" w:cs="Calibri"/>
              </w:rPr>
              <w:t>-202</w:t>
            </w:r>
            <w:r w:rsidR="008B6F92">
              <w:rPr>
                <w:rFonts w:ascii="Calibri" w:hAnsi="Calibri" w:cs="Calibri"/>
              </w:rPr>
              <w:t>7</w:t>
            </w:r>
            <w:r w:rsidRPr="009B3658">
              <w:rPr>
                <w:rFonts w:ascii="Calibri" w:hAnsi="Calibri" w:cs="Calibri"/>
              </w:rPr>
              <w:t xml:space="preserve"> Academic Year if required</w:t>
            </w:r>
            <w:r w:rsidR="009213E8">
              <w:rPr>
                <w:rFonts w:ascii="Calibri" w:hAnsi="Calibri" w:cs="Calibri"/>
              </w:rPr>
              <w:t xml:space="preserve"> within the scope of the programme funding available</w:t>
            </w:r>
            <w:r w:rsidRPr="009B3658">
              <w:rPr>
                <w:rFonts w:ascii="Calibri" w:hAnsi="Calibri" w:cs="Calibri"/>
              </w:rPr>
              <w:t>.</w:t>
            </w:r>
          </w:p>
          <w:p w14:paraId="312F0C4B" w14:textId="77777777" w:rsidR="00F77A35" w:rsidRPr="00902093" w:rsidRDefault="00F77A35" w:rsidP="00F77A35">
            <w:pPr>
              <w:pStyle w:val="ListParagraph"/>
              <w:rPr>
                <w:rFonts w:ascii="Calibri" w:hAnsi="Calibri" w:cs="Calibri"/>
              </w:rPr>
            </w:pPr>
          </w:p>
          <w:p w14:paraId="4DDBEF00" w14:textId="77777777" w:rsidR="00213B27" w:rsidRPr="009B3658" w:rsidRDefault="00213B27">
            <w:pPr>
              <w:rPr>
                <w:rFonts w:ascii="Calibri" w:hAnsi="Calibri" w:cs="Calibri"/>
                <w:b/>
                <w:bCs/>
              </w:rPr>
            </w:pPr>
          </w:p>
        </w:tc>
      </w:tr>
      <w:tr w:rsidR="00D306B1" w:rsidRPr="00B8785B" w14:paraId="0066AB0B" w14:textId="77777777" w:rsidTr="0D4186D7">
        <w:tc>
          <w:tcPr>
            <w:tcW w:w="10456" w:type="dxa"/>
            <w:gridSpan w:val="2"/>
          </w:tcPr>
          <w:p w14:paraId="6937DECA" w14:textId="77777777" w:rsidR="00D306B1" w:rsidRPr="009B3658" w:rsidRDefault="00D306B1">
            <w:pPr>
              <w:rPr>
                <w:rFonts w:ascii="Calibri" w:hAnsi="Calibri" w:cs="Calibri"/>
                <w:b/>
                <w:bCs/>
              </w:rPr>
            </w:pPr>
            <w:r w:rsidRPr="00B8785B">
              <w:rPr>
                <w:rStyle w:val="normaltextrun"/>
                <w:rFonts w:ascii="Calibri" w:hAnsi="Calibri" w:cs="Calibri"/>
                <w:b/>
                <w:bCs/>
                <w:color w:val="000000"/>
              </w:rPr>
              <w:t>Reporting and data capture requirements:</w:t>
            </w:r>
            <w:r w:rsidRPr="00B8785B">
              <w:rPr>
                <w:rStyle w:val="eop"/>
                <w:rFonts w:ascii="Calibri" w:hAnsi="Calibri" w:cs="Calibri"/>
                <w:b/>
                <w:bCs/>
                <w:color w:val="000000"/>
              </w:rPr>
              <w:t> </w:t>
            </w:r>
          </w:p>
        </w:tc>
      </w:tr>
      <w:tr w:rsidR="00D306B1" w:rsidRPr="00B8785B" w14:paraId="2975A523" w14:textId="77777777" w:rsidTr="0D4186D7">
        <w:tc>
          <w:tcPr>
            <w:tcW w:w="10456" w:type="dxa"/>
            <w:gridSpan w:val="2"/>
          </w:tcPr>
          <w:p w14:paraId="3461D779" w14:textId="77777777" w:rsidR="00D306B1" w:rsidRPr="009B3658" w:rsidRDefault="00D306B1" w:rsidP="00D306B1">
            <w:pPr>
              <w:rPr>
                <w:rFonts w:ascii="Calibri" w:hAnsi="Calibri" w:cs="Calibri"/>
              </w:rPr>
            </w:pPr>
          </w:p>
          <w:p w14:paraId="0DC6B78A" w14:textId="58466DF9" w:rsidR="00D306B1" w:rsidRPr="009B3658" w:rsidRDefault="00D306B1" w:rsidP="00D306B1">
            <w:pPr>
              <w:rPr>
                <w:rFonts w:ascii="Calibri" w:hAnsi="Calibri" w:cs="Calibri"/>
              </w:rPr>
            </w:pPr>
            <w:r w:rsidRPr="009B3658">
              <w:rPr>
                <w:rFonts w:ascii="Calibri" w:hAnsi="Calibri" w:cs="Calibri"/>
              </w:rPr>
              <w:t>Funded Delivery Partner</w:t>
            </w:r>
            <w:r w:rsidR="3B3AF7AB" w:rsidRPr="009B3658">
              <w:rPr>
                <w:rFonts w:ascii="Calibri" w:hAnsi="Calibri" w:cs="Calibri"/>
              </w:rPr>
              <w:t>s</w:t>
            </w:r>
            <w:r w:rsidRPr="009B3658">
              <w:rPr>
                <w:rFonts w:ascii="Calibri" w:hAnsi="Calibri" w:cs="Calibri"/>
              </w:rPr>
              <w:t xml:space="preserve"> will be required to:</w:t>
            </w:r>
          </w:p>
          <w:p w14:paraId="3CF2D8B6" w14:textId="77777777" w:rsidR="00D306B1" w:rsidRPr="009B3658" w:rsidRDefault="00D306B1" w:rsidP="00D306B1">
            <w:pPr>
              <w:rPr>
                <w:rFonts w:ascii="Calibri" w:hAnsi="Calibri" w:cs="Calibri"/>
              </w:rPr>
            </w:pPr>
          </w:p>
          <w:p w14:paraId="7D9FEC38" w14:textId="64763CBB" w:rsidR="00D306B1" w:rsidRPr="00F77A35" w:rsidRDefault="00D306B1" w:rsidP="00D306B1">
            <w:pPr>
              <w:pStyle w:val="ListParagraph"/>
              <w:numPr>
                <w:ilvl w:val="0"/>
                <w:numId w:val="4"/>
              </w:numPr>
              <w:rPr>
                <w:rFonts w:ascii="Calibri" w:hAnsi="Calibri" w:cs="Calibri"/>
              </w:rPr>
            </w:pPr>
            <w:r w:rsidRPr="00F77A35">
              <w:rPr>
                <w:rFonts w:ascii="Calibri" w:hAnsi="Calibri" w:cs="Calibri"/>
              </w:rPr>
              <w:t xml:space="preserve">Provide a </w:t>
            </w:r>
            <w:r w:rsidR="00F77A35" w:rsidRPr="00F77A35">
              <w:rPr>
                <w:rFonts w:ascii="Calibri" w:hAnsi="Calibri" w:cs="Calibri"/>
              </w:rPr>
              <w:t>short-written</w:t>
            </w:r>
            <w:r w:rsidRPr="00F77A35">
              <w:rPr>
                <w:rFonts w:ascii="Calibri" w:hAnsi="Calibri" w:cs="Calibri"/>
              </w:rPr>
              <w:t xml:space="preserve"> report on the </w:t>
            </w:r>
            <w:r w:rsidR="009213E8">
              <w:rPr>
                <w:rFonts w:ascii="Calibri" w:hAnsi="Calibri" w:cs="Calibri"/>
              </w:rPr>
              <w:t>scope</w:t>
            </w:r>
            <w:r w:rsidRPr="00F77A35">
              <w:rPr>
                <w:rFonts w:ascii="Calibri" w:hAnsi="Calibri" w:cs="Calibri"/>
              </w:rPr>
              <w:t xml:space="preserve"> and impact of their delivery in Warwickshire for the Music Hub Board </w:t>
            </w:r>
            <w:r w:rsidR="00F77A35" w:rsidRPr="00F77A35">
              <w:rPr>
                <w:rFonts w:ascii="Calibri" w:hAnsi="Calibri" w:cs="Calibri"/>
              </w:rPr>
              <w:t>towards the end of each term</w:t>
            </w:r>
            <w:r w:rsidR="009213E8">
              <w:rPr>
                <w:rFonts w:ascii="Calibri" w:hAnsi="Calibri" w:cs="Calibri"/>
              </w:rPr>
              <w:t xml:space="preserve">; </w:t>
            </w:r>
            <w:r w:rsidR="00F77A35" w:rsidRPr="00F77A35">
              <w:rPr>
                <w:rFonts w:ascii="Calibri" w:hAnsi="Calibri" w:cs="Calibri"/>
              </w:rPr>
              <w:t>autumn 26, spring and summer 27.</w:t>
            </w:r>
          </w:p>
          <w:p w14:paraId="0FB78278" w14:textId="77777777" w:rsidR="00D306B1" w:rsidRPr="009B3658" w:rsidRDefault="00D306B1" w:rsidP="00D306B1">
            <w:pPr>
              <w:rPr>
                <w:rFonts w:ascii="Calibri" w:hAnsi="Calibri" w:cs="Calibri"/>
              </w:rPr>
            </w:pPr>
          </w:p>
          <w:p w14:paraId="591BA3DB" w14:textId="723E5C23" w:rsidR="00D306B1" w:rsidRPr="009B3658" w:rsidRDefault="00D306B1" w:rsidP="00D306B1">
            <w:pPr>
              <w:pStyle w:val="ListParagraph"/>
              <w:numPr>
                <w:ilvl w:val="0"/>
                <w:numId w:val="4"/>
              </w:numPr>
              <w:rPr>
                <w:rFonts w:ascii="Calibri" w:hAnsi="Calibri" w:cs="Calibri"/>
              </w:rPr>
            </w:pPr>
            <w:r w:rsidRPr="009B3658">
              <w:rPr>
                <w:rFonts w:ascii="Calibri" w:hAnsi="Calibri" w:cs="Calibri"/>
              </w:rPr>
              <w:t>Provide student and school engagement and financial data for their work in Warwickshire in line with Arts Council England Music Hub reporting requirements in July 202</w:t>
            </w:r>
            <w:r w:rsidR="00D7474D">
              <w:rPr>
                <w:rFonts w:ascii="Calibri" w:hAnsi="Calibri" w:cs="Calibri"/>
              </w:rPr>
              <w:t>7</w:t>
            </w:r>
            <w:r w:rsidRPr="009B3658">
              <w:rPr>
                <w:rFonts w:ascii="Calibri" w:hAnsi="Calibri" w:cs="Calibri"/>
              </w:rPr>
              <w:t>.</w:t>
            </w:r>
          </w:p>
          <w:p w14:paraId="1FC39945" w14:textId="77777777" w:rsidR="00D306B1" w:rsidRPr="009B3658" w:rsidRDefault="00D306B1" w:rsidP="00D306B1">
            <w:pPr>
              <w:pStyle w:val="ListParagraph"/>
              <w:rPr>
                <w:rFonts w:ascii="Calibri" w:hAnsi="Calibri" w:cs="Calibri"/>
              </w:rPr>
            </w:pPr>
          </w:p>
          <w:p w14:paraId="3FF49620" w14:textId="41737D2F" w:rsidR="00D306B1" w:rsidRPr="009B3658" w:rsidRDefault="00D306B1" w:rsidP="00D306B1">
            <w:pPr>
              <w:pStyle w:val="ListParagraph"/>
              <w:numPr>
                <w:ilvl w:val="0"/>
                <w:numId w:val="4"/>
              </w:numPr>
              <w:rPr>
                <w:rFonts w:ascii="Calibri" w:hAnsi="Calibri" w:cs="Calibri"/>
              </w:rPr>
            </w:pPr>
            <w:r w:rsidRPr="009B3658">
              <w:rPr>
                <w:rFonts w:ascii="Calibri" w:hAnsi="Calibri" w:cs="Calibri"/>
              </w:rPr>
              <w:t>Work closely with Warwickshire Music’s Pa</w:t>
            </w:r>
            <w:r w:rsidR="00D7474D">
              <w:rPr>
                <w:rFonts w:ascii="Calibri" w:hAnsi="Calibri" w:cs="Calibri"/>
              </w:rPr>
              <w:t>rtner</w:t>
            </w:r>
            <w:r w:rsidRPr="009B3658">
              <w:rPr>
                <w:rFonts w:ascii="Calibri" w:hAnsi="Calibri" w:cs="Calibri"/>
              </w:rPr>
              <w:t>ships Manager, meeting at least termly</w:t>
            </w:r>
            <w:r w:rsidR="009213E8">
              <w:rPr>
                <w:rFonts w:ascii="Calibri" w:hAnsi="Calibri" w:cs="Calibri"/>
              </w:rPr>
              <w:t xml:space="preserve">, or more often </w:t>
            </w:r>
            <w:r w:rsidRPr="009B3658">
              <w:rPr>
                <w:rFonts w:ascii="Calibri" w:hAnsi="Calibri" w:cs="Calibri"/>
              </w:rPr>
              <w:t xml:space="preserve">to ensure the success of the partnership and delivery of the programme. </w:t>
            </w:r>
          </w:p>
          <w:p w14:paraId="0562CB0E" w14:textId="77777777" w:rsidR="00D306B1" w:rsidRPr="009B3658" w:rsidRDefault="00D306B1">
            <w:pPr>
              <w:rPr>
                <w:rFonts w:ascii="Calibri" w:hAnsi="Calibri" w:cs="Calibri"/>
                <w:b/>
                <w:bCs/>
              </w:rPr>
            </w:pPr>
          </w:p>
        </w:tc>
      </w:tr>
    </w:tbl>
    <w:p w14:paraId="34CE0A41" w14:textId="77777777" w:rsidR="00213B27" w:rsidRPr="009B3658" w:rsidRDefault="00213B27">
      <w:pPr>
        <w:rPr>
          <w:rFonts w:ascii="Calibri" w:hAnsi="Calibri" w:cs="Calibri"/>
          <w:b/>
          <w:bCs/>
        </w:rPr>
      </w:pPr>
    </w:p>
    <w:p w14:paraId="68A0F02C" w14:textId="586AECF8" w:rsidR="00D306B1" w:rsidRPr="00B8785B" w:rsidRDefault="00D306B1" w:rsidP="0D4186D7">
      <w:pPr>
        <w:pStyle w:val="paragraph"/>
        <w:spacing w:before="0" w:beforeAutospacing="0" w:after="0" w:afterAutospacing="0"/>
        <w:textAlignment w:val="baseline"/>
        <w:rPr>
          <w:rStyle w:val="eop"/>
          <w:rFonts w:ascii="Calibri" w:hAnsi="Calibri" w:cs="Calibri"/>
          <w:color w:val="000000"/>
          <w:sz w:val="28"/>
          <w:szCs w:val="28"/>
        </w:rPr>
      </w:pPr>
      <w:r w:rsidRPr="00B8785B">
        <w:rPr>
          <w:rStyle w:val="normaltextrun"/>
          <w:rFonts w:ascii="Calibri" w:hAnsi="Calibri" w:cs="Calibri"/>
          <w:b/>
          <w:bCs/>
          <w:color w:val="000000" w:themeColor="text1"/>
          <w:sz w:val="28"/>
          <w:szCs w:val="28"/>
        </w:rPr>
        <w:t xml:space="preserve">Part 2: </w:t>
      </w:r>
      <w:r w:rsidR="30A46C0F" w:rsidRPr="00B8785B">
        <w:rPr>
          <w:rStyle w:val="normaltextrun"/>
          <w:rFonts w:ascii="Calibri" w:hAnsi="Calibri" w:cs="Calibri"/>
          <w:b/>
          <w:bCs/>
          <w:color w:val="000000" w:themeColor="text1"/>
          <w:sz w:val="28"/>
          <w:szCs w:val="28"/>
        </w:rPr>
        <w:t xml:space="preserve">Funding </w:t>
      </w:r>
      <w:r w:rsidRPr="00B8785B">
        <w:rPr>
          <w:rStyle w:val="normaltextrun"/>
          <w:rFonts w:ascii="Calibri" w:hAnsi="Calibri" w:cs="Calibri"/>
          <w:b/>
          <w:bCs/>
          <w:color w:val="000000" w:themeColor="text1"/>
          <w:sz w:val="28"/>
          <w:szCs w:val="28"/>
        </w:rPr>
        <w:t>Application Form </w:t>
      </w:r>
      <w:r w:rsidRPr="00B8785B">
        <w:rPr>
          <w:rStyle w:val="eop"/>
          <w:rFonts w:ascii="Calibri" w:hAnsi="Calibri" w:cs="Calibri"/>
          <w:color w:val="000000" w:themeColor="text1"/>
          <w:sz w:val="28"/>
          <w:szCs w:val="28"/>
        </w:rPr>
        <w:t> </w:t>
      </w:r>
    </w:p>
    <w:p w14:paraId="62EBF3C5" w14:textId="77777777" w:rsidR="00075833" w:rsidRPr="00B8785B" w:rsidRDefault="00075833" w:rsidP="00D306B1">
      <w:pPr>
        <w:pStyle w:val="paragraph"/>
        <w:spacing w:before="0" w:beforeAutospacing="0" w:after="0" w:afterAutospacing="0"/>
        <w:textAlignment w:val="baseline"/>
        <w:rPr>
          <w:rFonts w:ascii="Calibri" w:hAnsi="Calibri" w:cs="Calibri"/>
          <w:sz w:val="28"/>
          <w:szCs w:val="28"/>
        </w:rPr>
      </w:pPr>
    </w:p>
    <w:p w14:paraId="6D98A12B" w14:textId="2F8EE6A7" w:rsidR="00612889" w:rsidRDefault="00075833" w:rsidP="00D306B1">
      <w:pPr>
        <w:pStyle w:val="paragraph"/>
        <w:spacing w:before="0" w:beforeAutospacing="0" w:after="0" w:afterAutospacing="0"/>
        <w:textAlignment w:val="baseline"/>
        <w:rPr>
          <w:rFonts w:ascii="Segoe UI" w:hAnsi="Segoe UI" w:cs="Segoe UI"/>
          <w:i/>
          <w:iCs/>
          <w:sz w:val="21"/>
          <w:szCs w:val="21"/>
        </w:rPr>
      </w:pPr>
      <w:r w:rsidRPr="00B8785B">
        <w:rPr>
          <w:rStyle w:val="normaltextrun"/>
          <w:rFonts w:ascii="Calibri" w:hAnsi="Calibri" w:cs="Calibri"/>
          <w:b/>
          <w:bCs/>
          <w:color w:val="000000" w:themeColor="text1"/>
          <w:sz w:val="22"/>
          <w:szCs w:val="22"/>
        </w:rPr>
        <w:t xml:space="preserve">Programme Title: </w:t>
      </w:r>
      <w:r w:rsidR="00527AF5" w:rsidRPr="00EC68AF">
        <w:rPr>
          <w:rFonts w:ascii="Segoe UI" w:hAnsi="Segoe UI" w:cs="Segoe UI"/>
          <w:b/>
          <w:bCs/>
          <w:sz w:val="21"/>
          <w:szCs w:val="21"/>
        </w:rPr>
        <w:t>School Singing in Warwickshire</w:t>
      </w:r>
      <w:r w:rsidR="00527AF5">
        <w:rPr>
          <w:rFonts w:ascii="Segoe UI" w:hAnsi="Segoe UI" w:cs="Segoe UI"/>
          <w:b/>
          <w:bCs/>
          <w:sz w:val="21"/>
          <w:szCs w:val="21"/>
        </w:rPr>
        <w:t xml:space="preserve"> - </w:t>
      </w:r>
      <w:r w:rsidR="00527AF5" w:rsidRPr="00121CD3">
        <w:rPr>
          <w:rFonts w:ascii="Segoe UI" w:hAnsi="Segoe UI" w:cs="Segoe UI"/>
          <w:i/>
          <w:iCs/>
          <w:sz w:val="21"/>
          <w:szCs w:val="21"/>
        </w:rPr>
        <w:t>From Classroom to Large-Scale Performance</w:t>
      </w:r>
    </w:p>
    <w:p w14:paraId="1B228B10" w14:textId="77777777" w:rsidR="00527AF5" w:rsidRPr="00B8785B" w:rsidRDefault="00527AF5" w:rsidP="00D306B1">
      <w:pPr>
        <w:pStyle w:val="paragraph"/>
        <w:spacing w:before="0" w:beforeAutospacing="0" w:after="0" w:afterAutospacing="0"/>
        <w:textAlignment w:val="baseline"/>
        <w:rPr>
          <w:rStyle w:val="normaltextrun"/>
          <w:rFonts w:ascii="Calibri" w:hAnsi="Calibri" w:cs="Calibri"/>
          <w:b/>
          <w:bCs/>
          <w:color w:val="000000"/>
          <w:sz w:val="22"/>
          <w:szCs w:val="22"/>
        </w:rPr>
      </w:pPr>
    </w:p>
    <w:tbl>
      <w:tblPr>
        <w:tblStyle w:val="TableGrid"/>
        <w:tblW w:w="0" w:type="auto"/>
        <w:tblLook w:val="04A0" w:firstRow="1" w:lastRow="0" w:firstColumn="1" w:lastColumn="0" w:noHBand="0" w:noVBand="1"/>
      </w:tblPr>
      <w:tblGrid>
        <w:gridCol w:w="4248"/>
        <w:gridCol w:w="6208"/>
      </w:tblGrid>
      <w:tr w:rsidR="00612889" w:rsidRPr="00B8785B" w14:paraId="6D326EFA" w14:textId="77777777" w:rsidTr="0D4186D7">
        <w:tc>
          <w:tcPr>
            <w:tcW w:w="4248" w:type="dxa"/>
          </w:tcPr>
          <w:p w14:paraId="320B1915" w14:textId="77777777" w:rsidR="00612889" w:rsidRPr="00B8785B" w:rsidRDefault="00612889" w:rsidP="00D306B1">
            <w:pPr>
              <w:pStyle w:val="paragraph"/>
              <w:spacing w:before="0" w:beforeAutospacing="0" w:after="0" w:afterAutospacing="0"/>
              <w:textAlignment w:val="baseline"/>
              <w:rPr>
                <w:rStyle w:val="normaltextrun"/>
                <w:rFonts w:ascii="Calibri" w:hAnsi="Calibri" w:cs="Calibri"/>
                <w:b/>
                <w:bCs/>
                <w:color w:val="000000"/>
                <w:sz w:val="22"/>
                <w:szCs w:val="22"/>
              </w:rPr>
            </w:pPr>
            <w:r w:rsidRPr="00B8785B">
              <w:rPr>
                <w:rStyle w:val="normaltextrun"/>
                <w:rFonts w:ascii="Calibri" w:hAnsi="Calibri" w:cs="Calibri"/>
                <w:b/>
                <w:bCs/>
                <w:color w:val="000000"/>
                <w:sz w:val="22"/>
                <w:szCs w:val="22"/>
              </w:rPr>
              <w:t>Organisation Name:</w:t>
            </w:r>
          </w:p>
          <w:p w14:paraId="2946DB82" w14:textId="77777777" w:rsidR="00075833" w:rsidRPr="00B8785B" w:rsidRDefault="00075833" w:rsidP="00D306B1">
            <w:pPr>
              <w:pStyle w:val="paragraph"/>
              <w:spacing w:before="0" w:beforeAutospacing="0" w:after="0" w:afterAutospacing="0"/>
              <w:textAlignment w:val="baseline"/>
              <w:rPr>
                <w:rStyle w:val="normaltextrun"/>
                <w:rFonts w:ascii="Calibri" w:hAnsi="Calibri" w:cs="Calibri"/>
                <w:b/>
                <w:bCs/>
                <w:color w:val="000000"/>
                <w:sz w:val="22"/>
                <w:szCs w:val="22"/>
              </w:rPr>
            </w:pPr>
          </w:p>
        </w:tc>
        <w:tc>
          <w:tcPr>
            <w:tcW w:w="6208" w:type="dxa"/>
          </w:tcPr>
          <w:p w14:paraId="5997CC1D" w14:textId="21403290" w:rsidR="00612889" w:rsidRPr="00B8785B" w:rsidRDefault="00612889" w:rsidP="00D306B1">
            <w:pPr>
              <w:pStyle w:val="paragraph"/>
              <w:spacing w:before="0" w:beforeAutospacing="0" w:after="0" w:afterAutospacing="0"/>
              <w:textAlignment w:val="baseline"/>
              <w:rPr>
                <w:rStyle w:val="normaltextrun"/>
                <w:rFonts w:ascii="Calibri" w:hAnsi="Calibri" w:cs="Calibri"/>
                <w:color w:val="000000"/>
                <w:sz w:val="22"/>
                <w:szCs w:val="22"/>
              </w:rPr>
            </w:pPr>
          </w:p>
        </w:tc>
      </w:tr>
      <w:tr w:rsidR="009D0492" w:rsidRPr="00B8785B" w14:paraId="51DE24FE" w14:textId="77777777" w:rsidTr="0D4186D7">
        <w:tc>
          <w:tcPr>
            <w:tcW w:w="4248" w:type="dxa"/>
          </w:tcPr>
          <w:p w14:paraId="1A0D3446" w14:textId="77777777" w:rsidR="009D0492" w:rsidRPr="00B8785B" w:rsidRDefault="009D0492" w:rsidP="00D306B1">
            <w:pPr>
              <w:pStyle w:val="paragraph"/>
              <w:spacing w:before="0" w:beforeAutospacing="0" w:after="0" w:afterAutospacing="0"/>
              <w:textAlignment w:val="baseline"/>
              <w:rPr>
                <w:rStyle w:val="normaltextrun"/>
                <w:rFonts w:ascii="Calibri" w:hAnsi="Calibri" w:cs="Calibri"/>
                <w:b/>
                <w:bCs/>
                <w:color w:val="000000"/>
                <w:sz w:val="22"/>
                <w:szCs w:val="22"/>
              </w:rPr>
            </w:pPr>
            <w:r w:rsidRPr="00B8785B">
              <w:rPr>
                <w:rStyle w:val="normaltextrun"/>
                <w:rFonts w:ascii="Calibri" w:hAnsi="Calibri" w:cs="Calibri"/>
                <w:b/>
                <w:bCs/>
                <w:color w:val="000000"/>
                <w:sz w:val="22"/>
                <w:szCs w:val="22"/>
              </w:rPr>
              <w:t>Postal Address:</w:t>
            </w:r>
          </w:p>
          <w:p w14:paraId="110FFD37" w14:textId="77777777" w:rsidR="009D0492" w:rsidRPr="00B8785B" w:rsidRDefault="009D0492" w:rsidP="00D306B1">
            <w:pPr>
              <w:pStyle w:val="paragraph"/>
              <w:spacing w:before="0" w:beforeAutospacing="0" w:after="0" w:afterAutospacing="0"/>
              <w:textAlignment w:val="baseline"/>
              <w:rPr>
                <w:rStyle w:val="normaltextrun"/>
                <w:rFonts w:ascii="Calibri" w:hAnsi="Calibri" w:cs="Calibri"/>
                <w:b/>
                <w:bCs/>
                <w:color w:val="000000"/>
                <w:sz w:val="22"/>
                <w:szCs w:val="22"/>
              </w:rPr>
            </w:pPr>
          </w:p>
        </w:tc>
        <w:tc>
          <w:tcPr>
            <w:tcW w:w="6208" w:type="dxa"/>
          </w:tcPr>
          <w:p w14:paraId="6B699379" w14:textId="36E08E43" w:rsidR="009D0492" w:rsidRPr="00B8785B" w:rsidRDefault="009D0492" w:rsidP="00D306B1">
            <w:pPr>
              <w:pStyle w:val="paragraph"/>
              <w:spacing w:before="0" w:beforeAutospacing="0" w:after="0" w:afterAutospacing="0"/>
              <w:textAlignment w:val="baseline"/>
              <w:rPr>
                <w:rStyle w:val="normaltextrun"/>
                <w:rFonts w:ascii="Calibri" w:hAnsi="Calibri" w:cs="Calibri"/>
                <w:color w:val="000000"/>
                <w:sz w:val="22"/>
                <w:szCs w:val="22"/>
              </w:rPr>
            </w:pPr>
          </w:p>
        </w:tc>
      </w:tr>
      <w:tr w:rsidR="00612889" w:rsidRPr="00B8785B" w14:paraId="77522892" w14:textId="77777777" w:rsidTr="0D4186D7">
        <w:tc>
          <w:tcPr>
            <w:tcW w:w="4248" w:type="dxa"/>
          </w:tcPr>
          <w:p w14:paraId="5A85FB6E" w14:textId="77777777" w:rsidR="00612889" w:rsidRPr="00B8785B" w:rsidRDefault="009D0492" w:rsidP="00D306B1">
            <w:pPr>
              <w:pStyle w:val="paragraph"/>
              <w:spacing w:before="0" w:beforeAutospacing="0" w:after="0" w:afterAutospacing="0"/>
              <w:textAlignment w:val="baseline"/>
              <w:rPr>
                <w:rStyle w:val="normaltextrun"/>
                <w:rFonts w:ascii="Calibri" w:hAnsi="Calibri" w:cs="Calibri"/>
                <w:b/>
                <w:bCs/>
                <w:color w:val="000000"/>
                <w:sz w:val="22"/>
                <w:szCs w:val="22"/>
              </w:rPr>
            </w:pPr>
            <w:r w:rsidRPr="00B8785B">
              <w:rPr>
                <w:rStyle w:val="normaltextrun"/>
                <w:rFonts w:ascii="Calibri" w:hAnsi="Calibri" w:cs="Calibri"/>
                <w:b/>
                <w:bCs/>
                <w:color w:val="000000"/>
                <w:sz w:val="22"/>
                <w:szCs w:val="22"/>
              </w:rPr>
              <w:t>Website:</w:t>
            </w:r>
          </w:p>
        </w:tc>
        <w:tc>
          <w:tcPr>
            <w:tcW w:w="6208" w:type="dxa"/>
          </w:tcPr>
          <w:p w14:paraId="3FE9F23F" w14:textId="5FBE72E9" w:rsidR="00612889" w:rsidRPr="00B8785B" w:rsidRDefault="00612889" w:rsidP="00D306B1">
            <w:pPr>
              <w:pStyle w:val="paragraph"/>
              <w:spacing w:before="0" w:beforeAutospacing="0" w:after="0" w:afterAutospacing="0"/>
              <w:textAlignment w:val="baseline"/>
              <w:rPr>
                <w:rStyle w:val="normaltextrun"/>
                <w:rFonts w:ascii="Calibri" w:hAnsi="Calibri" w:cs="Calibri"/>
                <w:color w:val="000000"/>
              </w:rPr>
            </w:pPr>
          </w:p>
        </w:tc>
      </w:tr>
      <w:tr w:rsidR="00612889" w:rsidRPr="00B8785B" w14:paraId="27A8A971" w14:textId="77777777" w:rsidTr="0D4186D7">
        <w:tc>
          <w:tcPr>
            <w:tcW w:w="4248" w:type="dxa"/>
          </w:tcPr>
          <w:p w14:paraId="33B262DB" w14:textId="77777777" w:rsidR="00612889" w:rsidRPr="00B8785B" w:rsidRDefault="009D0492" w:rsidP="00D306B1">
            <w:pPr>
              <w:pStyle w:val="paragraph"/>
              <w:spacing w:before="0" w:beforeAutospacing="0" w:after="0" w:afterAutospacing="0"/>
              <w:textAlignment w:val="baseline"/>
              <w:rPr>
                <w:rStyle w:val="normaltextrun"/>
                <w:rFonts w:ascii="Calibri" w:hAnsi="Calibri" w:cs="Calibri"/>
                <w:b/>
                <w:bCs/>
                <w:color w:val="000000"/>
                <w:sz w:val="22"/>
                <w:szCs w:val="22"/>
              </w:rPr>
            </w:pPr>
            <w:r w:rsidRPr="00B8785B">
              <w:rPr>
                <w:rStyle w:val="normaltextrun"/>
                <w:rFonts w:ascii="Calibri" w:hAnsi="Calibri" w:cs="Calibri"/>
                <w:b/>
                <w:bCs/>
                <w:color w:val="000000"/>
                <w:sz w:val="22"/>
                <w:szCs w:val="22"/>
              </w:rPr>
              <w:t>Principal Contact Name:</w:t>
            </w:r>
          </w:p>
        </w:tc>
        <w:tc>
          <w:tcPr>
            <w:tcW w:w="6208" w:type="dxa"/>
          </w:tcPr>
          <w:p w14:paraId="1F72F646" w14:textId="284B34EE" w:rsidR="00612889" w:rsidRPr="00B8785B" w:rsidRDefault="00612889" w:rsidP="00D306B1">
            <w:pPr>
              <w:pStyle w:val="paragraph"/>
              <w:spacing w:before="0" w:beforeAutospacing="0" w:after="0" w:afterAutospacing="0"/>
              <w:textAlignment w:val="baseline"/>
              <w:rPr>
                <w:rStyle w:val="normaltextrun"/>
                <w:rFonts w:ascii="Calibri" w:hAnsi="Calibri" w:cs="Calibri"/>
                <w:color w:val="000000"/>
              </w:rPr>
            </w:pPr>
          </w:p>
        </w:tc>
      </w:tr>
      <w:tr w:rsidR="00612889" w:rsidRPr="00B8785B" w14:paraId="7865B836" w14:textId="77777777" w:rsidTr="0D4186D7">
        <w:tc>
          <w:tcPr>
            <w:tcW w:w="4248" w:type="dxa"/>
          </w:tcPr>
          <w:p w14:paraId="103BDCAC" w14:textId="77777777" w:rsidR="00612889" w:rsidRPr="00B8785B" w:rsidRDefault="009D0492" w:rsidP="00D306B1">
            <w:pPr>
              <w:pStyle w:val="paragraph"/>
              <w:spacing w:before="0" w:beforeAutospacing="0" w:after="0" w:afterAutospacing="0"/>
              <w:textAlignment w:val="baseline"/>
              <w:rPr>
                <w:rStyle w:val="normaltextrun"/>
                <w:rFonts w:ascii="Calibri" w:hAnsi="Calibri" w:cs="Calibri"/>
                <w:b/>
                <w:bCs/>
                <w:color w:val="000000"/>
                <w:sz w:val="22"/>
                <w:szCs w:val="22"/>
              </w:rPr>
            </w:pPr>
            <w:r w:rsidRPr="00B8785B">
              <w:rPr>
                <w:rStyle w:val="normaltextrun"/>
                <w:rFonts w:ascii="Calibri" w:hAnsi="Calibri" w:cs="Calibri"/>
                <w:b/>
                <w:bCs/>
                <w:color w:val="000000"/>
                <w:sz w:val="22"/>
                <w:szCs w:val="22"/>
              </w:rPr>
              <w:t>Principal Contact Email:</w:t>
            </w:r>
          </w:p>
        </w:tc>
        <w:tc>
          <w:tcPr>
            <w:tcW w:w="6208" w:type="dxa"/>
          </w:tcPr>
          <w:p w14:paraId="08CE6F91" w14:textId="683A5198" w:rsidR="00612889" w:rsidRPr="00B8785B" w:rsidRDefault="00612889" w:rsidP="00D306B1">
            <w:pPr>
              <w:pStyle w:val="paragraph"/>
              <w:spacing w:before="0" w:beforeAutospacing="0" w:after="0" w:afterAutospacing="0"/>
              <w:textAlignment w:val="baseline"/>
              <w:rPr>
                <w:rStyle w:val="normaltextrun"/>
                <w:rFonts w:ascii="Calibri" w:hAnsi="Calibri" w:cs="Calibri"/>
                <w:color w:val="000000"/>
              </w:rPr>
            </w:pPr>
          </w:p>
        </w:tc>
      </w:tr>
      <w:tr w:rsidR="00612889" w:rsidRPr="00B8785B" w14:paraId="5124CAA5" w14:textId="77777777" w:rsidTr="0D4186D7">
        <w:tc>
          <w:tcPr>
            <w:tcW w:w="4248" w:type="dxa"/>
          </w:tcPr>
          <w:p w14:paraId="3DD51A76" w14:textId="77777777" w:rsidR="00612889" w:rsidRPr="00B8785B" w:rsidRDefault="009D0492" w:rsidP="00D306B1">
            <w:pPr>
              <w:pStyle w:val="paragraph"/>
              <w:spacing w:before="0" w:beforeAutospacing="0" w:after="0" w:afterAutospacing="0"/>
              <w:textAlignment w:val="baseline"/>
              <w:rPr>
                <w:rStyle w:val="normaltextrun"/>
                <w:rFonts w:ascii="Calibri" w:hAnsi="Calibri" w:cs="Calibri"/>
                <w:b/>
                <w:bCs/>
                <w:color w:val="000000"/>
                <w:sz w:val="22"/>
                <w:szCs w:val="22"/>
              </w:rPr>
            </w:pPr>
            <w:r w:rsidRPr="00B8785B">
              <w:rPr>
                <w:rStyle w:val="normaltextrun"/>
                <w:rFonts w:ascii="Calibri" w:hAnsi="Calibri" w:cs="Calibri"/>
                <w:b/>
                <w:bCs/>
                <w:color w:val="000000"/>
                <w:sz w:val="22"/>
                <w:szCs w:val="22"/>
              </w:rPr>
              <w:t>Principal Contact Telephone:</w:t>
            </w:r>
          </w:p>
        </w:tc>
        <w:tc>
          <w:tcPr>
            <w:tcW w:w="6208" w:type="dxa"/>
          </w:tcPr>
          <w:p w14:paraId="61CDCEAD" w14:textId="20592AD5" w:rsidR="00612889" w:rsidRPr="00B8785B" w:rsidRDefault="00612889" w:rsidP="00D306B1">
            <w:pPr>
              <w:pStyle w:val="paragraph"/>
              <w:spacing w:before="0" w:beforeAutospacing="0" w:after="0" w:afterAutospacing="0"/>
              <w:textAlignment w:val="baseline"/>
              <w:rPr>
                <w:rStyle w:val="normaltextrun"/>
                <w:rFonts w:ascii="Calibri" w:hAnsi="Calibri" w:cs="Calibri"/>
                <w:color w:val="000000"/>
              </w:rPr>
            </w:pPr>
          </w:p>
        </w:tc>
      </w:tr>
      <w:tr w:rsidR="00612889" w:rsidRPr="00B8785B" w14:paraId="1062855D" w14:textId="77777777" w:rsidTr="0D4186D7">
        <w:tc>
          <w:tcPr>
            <w:tcW w:w="4248" w:type="dxa"/>
          </w:tcPr>
          <w:p w14:paraId="3C583B9A" w14:textId="6128EC4A" w:rsidR="00612889" w:rsidRPr="00B8785B" w:rsidRDefault="3B84E8E1" w:rsidP="0D4186D7">
            <w:pPr>
              <w:pStyle w:val="paragraph"/>
              <w:spacing w:before="0" w:beforeAutospacing="0" w:after="0" w:afterAutospacing="0"/>
              <w:textAlignment w:val="baseline"/>
              <w:rPr>
                <w:rStyle w:val="normaltextrun"/>
                <w:rFonts w:ascii="Calibri" w:hAnsi="Calibri" w:cs="Calibri"/>
                <w:b/>
                <w:bCs/>
                <w:color w:val="000000"/>
                <w:sz w:val="22"/>
                <w:szCs w:val="22"/>
              </w:rPr>
            </w:pPr>
            <w:r w:rsidRPr="00B8785B">
              <w:rPr>
                <w:rStyle w:val="normaltextrun"/>
                <w:rFonts w:ascii="Calibri" w:hAnsi="Calibri" w:cs="Calibri"/>
                <w:b/>
                <w:bCs/>
                <w:color w:val="000000" w:themeColor="text1"/>
                <w:sz w:val="22"/>
                <w:szCs w:val="22"/>
              </w:rPr>
              <w:t>Is your Organisation a Heart of England Music Member Organisation</w:t>
            </w:r>
            <w:r w:rsidR="036784B5" w:rsidRPr="00B8785B">
              <w:rPr>
                <w:rStyle w:val="normaltextrun"/>
                <w:rFonts w:ascii="Calibri" w:hAnsi="Calibri" w:cs="Calibri"/>
                <w:b/>
                <w:bCs/>
                <w:color w:val="000000" w:themeColor="text1"/>
                <w:sz w:val="22"/>
                <w:szCs w:val="22"/>
              </w:rPr>
              <w:t>?</w:t>
            </w:r>
          </w:p>
        </w:tc>
        <w:tc>
          <w:tcPr>
            <w:tcW w:w="6208" w:type="dxa"/>
          </w:tcPr>
          <w:p w14:paraId="2FE437C0" w14:textId="0630EBD0" w:rsidR="00612889" w:rsidRPr="00B8785B" w:rsidRDefault="00527AF5" w:rsidP="00D306B1">
            <w:pPr>
              <w:pStyle w:val="paragraph"/>
              <w:spacing w:before="0" w:beforeAutospacing="0" w:after="0" w:afterAutospacing="0"/>
              <w:textAlignment w:val="baseline"/>
              <w:rPr>
                <w:rStyle w:val="normaltextrun"/>
                <w:rFonts w:ascii="Calibri" w:hAnsi="Calibri" w:cs="Calibri"/>
                <w:color w:val="000000"/>
              </w:rPr>
            </w:pPr>
            <w:r>
              <w:rPr>
                <w:rStyle w:val="normaltextrun"/>
                <w:rFonts w:ascii="Calibri" w:hAnsi="Calibri" w:cs="Calibri"/>
                <w:color w:val="000000"/>
              </w:rPr>
              <w:t>Yes/No</w:t>
            </w:r>
          </w:p>
        </w:tc>
      </w:tr>
      <w:tr w:rsidR="00612889" w:rsidRPr="00B8785B" w14:paraId="4623E099" w14:textId="77777777" w:rsidTr="0D4186D7">
        <w:tc>
          <w:tcPr>
            <w:tcW w:w="4248" w:type="dxa"/>
          </w:tcPr>
          <w:p w14:paraId="7AE84DCB" w14:textId="11AA695B" w:rsidR="00612889" w:rsidRPr="009B3658" w:rsidRDefault="155A3612" w:rsidP="0D4186D7">
            <w:pPr>
              <w:pStyle w:val="paragraph"/>
              <w:spacing w:before="0" w:beforeAutospacing="0" w:after="0" w:afterAutospacing="0"/>
              <w:textAlignment w:val="baseline"/>
              <w:rPr>
                <w:rStyle w:val="normaltextrun"/>
                <w:rFonts w:ascii="Calibri" w:hAnsi="Calibri" w:cs="Calibri"/>
                <w:b/>
                <w:bCs/>
                <w:color w:val="000000"/>
                <w:sz w:val="22"/>
                <w:szCs w:val="22"/>
              </w:rPr>
            </w:pPr>
            <w:r w:rsidRPr="009B3658">
              <w:rPr>
                <w:rStyle w:val="normaltextrun"/>
                <w:rFonts w:ascii="Calibri" w:hAnsi="Calibri" w:cs="Calibri"/>
                <w:b/>
                <w:bCs/>
                <w:color w:val="000000" w:themeColor="text1"/>
                <w:sz w:val="22"/>
                <w:szCs w:val="22"/>
              </w:rPr>
              <w:t xml:space="preserve">Level of </w:t>
            </w:r>
            <w:r w:rsidR="3B84E8E1" w:rsidRPr="009B3658">
              <w:rPr>
                <w:rStyle w:val="normaltextrun"/>
                <w:rFonts w:ascii="Calibri" w:hAnsi="Calibri" w:cs="Calibri"/>
                <w:b/>
                <w:bCs/>
                <w:color w:val="000000" w:themeColor="text1"/>
                <w:sz w:val="22"/>
                <w:szCs w:val="22"/>
              </w:rPr>
              <w:t xml:space="preserve">Music </w:t>
            </w:r>
            <w:r w:rsidR="00075833" w:rsidRPr="009B3658">
              <w:rPr>
                <w:rStyle w:val="normaltextrun"/>
                <w:rFonts w:ascii="Calibri" w:hAnsi="Calibri" w:cs="Calibri"/>
                <w:b/>
                <w:bCs/>
                <w:color w:val="000000" w:themeColor="text1"/>
                <w:sz w:val="22"/>
                <w:szCs w:val="22"/>
              </w:rPr>
              <w:t xml:space="preserve">Hub </w:t>
            </w:r>
            <w:r w:rsidR="51932780" w:rsidRPr="009B3658">
              <w:rPr>
                <w:rStyle w:val="normaltextrun"/>
                <w:rFonts w:ascii="Calibri" w:hAnsi="Calibri" w:cs="Calibri"/>
                <w:b/>
                <w:bCs/>
                <w:color w:val="000000" w:themeColor="text1"/>
                <w:sz w:val="22"/>
                <w:szCs w:val="22"/>
              </w:rPr>
              <w:t>f</w:t>
            </w:r>
            <w:r w:rsidR="3B84E8E1" w:rsidRPr="009B3658">
              <w:rPr>
                <w:rStyle w:val="normaltextrun"/>
                <w:rFonts w:ascii="Calibri" w:hAnsi="Calibri" w:cs="Calibri"/>
                <w:b/>
                <w:bCs/>
                <w:color w:val="000000" w:themeColor="text1"/>
                <w:sz w:val="22"/>
                <w:szCs w:val="22"/>
              </w:rPr>
              <w:t xml:space="preserve">unding </w:t>
            </w:r>
            <w:r w:rsidR="588B6431" w:rsidRPr="009B3658">
              <w:rPr>
                <w:rStyle w:val="normaltextrun"/>
                <w:rFonts w:ascii="Calibri" w:hAnsi="Calibri" w:cs="Calibri"/>
                <w:b/>
                <w:bCs/>
                <w:color w:val="000000" w:themeColor="text1"/>
                <w:sz w:val="22"/>
                <w:szCs w:val="22"/>
              </w:rPr>
              <w:t>applied for (up to £10,000 max)</w:t>
            </w:r>
            <w:r w:rsidR="0C55C4A5" w:rsidRPr="009B3658">
              <w:rPr>
                <w:rStyle w:val="normaltextrun"/>
                <w:rFonts w:ascii="Calibri" w:hAnsi="Calibri" w:cs="Calibri"/>
                <w:b/>
                <w:bCs/>
                <w:color w:val="000000" w:themeColor="text1"/>
                <w:sz w:val="22"/>
                <w:szCs w:val="22"/>
              </w:rPr>
              <w:t>.</w:t>
            </w:r>
          </w:p>
        </w:tc>
        <w:tc>
          <w:tcPr>
            <w:tcW w:w="6208" w:type="dxa"/>
          </w:tcPr>
          <w:p w14:paraId="2D50675D" w14:textId="749DDB15" w:rsidR="00612889" w:rsidRPr="00B8785B" w:rsidRDefault="00612889" w:rsidP="0D4186D7">
            <w:pPr>
              <w:pStyle w:val="paragraph"/>
              <w:spacing w:before="0" w:beforeAutospacing="0" w:after="0" w:afterAutospacing="0"/>
              <w:textAlignment w:val="baseline"/>
              <w:rPr>
                <w:rStyle w:val="normaltextrun"/>
                <w:rFonts w:ascii="Calibri" w:hAnsi="Calibri" w:cs="Calibri"/>
                <w:color w:val="000000"/>
              </w:rPr>
            </w:pPr>
          </w:p>
        </w:tc>
      </w:tr>
    </w:tbl>
    <w:p w14:paraId="07547A01" w14:textId="77777777" w:rsidR="00612889" w:rsidRDefault="00612889" w:rsidP="00D306B1">
      <w:pPr>
        <w:pStyle w:val="paragraph"/>
        <w:spacing w:before="0" w:beforeAutospacing="0" w:after="0" w:afterAutospacing="0"/>
        <w:textAlignment w:val="baseline"/>
        <w:rPr>
          <w:rStyle w:val="normaltextrun"/>
          <w:rFonts w:ascii="Calibri" w:hAnsi="Calibri" w:cs="Calibri"/>
          <w:b/>
          <w:bCs/>
          <w:color w:val="000000"/>
          <w:sz w:val="22"/>
          <w:szCs w:val="22"/>
        </w:rPr>
      </w:pPr>
    </w:p>
    <w:p w14:paraId="50EC71F5" w14:textId="77777777" w:rsidR="0051236D" w:rsidRPr="00B8785B" w:rsidRDefault="0051236D" w:rsidP="00D306B1">
      <w:pPr>
        <w:pStyle w:val="paragraph"/>
        <w:spacing w:before="0" w:beforeAutospacing="0" w:after="0" w:afterAutospacing="0"/>
        <w:textAlignment w:val="baseline"/>
        <w:rPr>
          <w:rStyle w:val="normaltextrun"/>
          <w:rFonts w:ascii="Calibri" w:hAnsi="Calibri" w:cs="Calibri"/>
          <w:b/>
          <w:bCs/>
          <w:color w:val="000000"/>
          <w:sz w:val="22"/>
          <w:szCs w:val="22"/>
        </w:rPr>
      </w:pPr>
    </w:p>
    <w:tbl>
      <w:tblPr>
        <w:tblStyle w:val="TableGrid"/>
        <w:tblW w:w="0" w:type="auto"/>
        <w:tblLook w:val="04A0" w:firstRow="1" w:lastRow="0" w:firstColumn="1" w:lastColumn="0" w:noHBand="0" w:noVBand="1"/>
      </w:tblPr>
      <w:tblGrid>
        <w:gridCol w:w="9776"/>
        <w:gridCol w:w="680"/>
      </w:tblGrid>
      <w:tr w:rsidR="004D68A7" w:rsidRPr="00B8785B" w14:paraId="7E7DEE93" w14:textId="4211C42A" w:rsidTr="00F77A35">
        <w:tc>
          <w:tcPr>
            <w:tcW w:w="9776" w:type="dxa"/>
          </w:tcPr>
          <w:p w14:paraId="1A348810" w14:textId="2EA8CB49" w:rsidR="004D68A7" w:rsidRPr="00B8785B" w:rsidRDefault="004D68A7" w:rsidP="0D4186D7">
            <w:pPr>
              <w:pStyle w:val="paragraph"/>
              <w:spacing w:before="0" w:beforeAutospacing="0" w:after="0" w:afterAutospacing="0"/>
              <w:textAlignment w:val="baseline"/>
              <w:rPr>
                <w:rStyle w:val="normaltextrun"/>
                <w:rFonts w:ascii="Calibri" w:hAnsi="Calibri" w:cs="Calibri"/>
                <w:b/>
                <w:bCs/>
                <w:color w:val="000000"/>
                <w:sz w:val="22"/>
                <w:szCs w:val="22"/>
              </w:rPr>
            </w:pPr>
            <w:r w:rsidRPr="00B8785B">
              <w:rPr>
                <w:rStyle w:val="normaltextrun"/>
                <w:rFonts w:ascii="Calibri" w:hAnsi="Calibri" w:cs="Calibri"/>
                <w:b/>
                <w:bCs/>
                <w:color w:val="000000" w:themeColor="text1"/>
                <w:sz w:val="22"/>
                <w:szCs w:val="22"/>
              </w:rPr>
              <w:lastRenderedPageBreak/>
              <w:t xml:space="preserve">1. Tell us about your organisation and its track record of delivering opportunities and outcomes that align with the requirements of the programme scope. (500-word max.) </w:t>
            </w:r>
          </w:p>
        </w:tc>
        <w:tc>
          <w:tcPr>
            <w:tcW w:w="680" w:type="dxa"/>
          </w:tcPr>
          <w:p w14:paraId="3E9F5101" w14:textId="5459712A" w:rsidR="004D68A7" w:rsidRPr="00F77A35" w:rsidRDefault="00F77A35" w:rsidP="00F77A35">
            <w:pPr>
              <w:pStyle w:val="paragraph"/>
              <w:spacing w:before="0" w:beforeAutospacing="0" w:after="0" w:afterAutospacing="0"/>
              <w:jc w:val="center"/>
              <w:textAlignment w:val="baseline"/>
              <w:rPr>
                <w:rStyle w:val="normaltextrun"/>
                <w:rFonts w:ascii="Calibri" w:hAnsi="Calibri" w:cs="Calibri"/>
                <w:color w:val="000000" w:themeColor="text1"/>
                <w:sz w:val="22"/>
                <w:szCs w:val="22"/>
              </w:rPr>
            </w:pPr>
            <w:r w:rsidRPr="00F77A35">
              <w:rPr>
                <w:rStyle w:val="normaltextrun"/>
                <w:rFonts w:ascii="Calibri" w:hAnsi="Calibri" w:cs="Calibri"/>
                <w:color w:val="000000" w:themeColor="text1"/>
                <w:sz w:val="16"/>
                <w:szCs w:val="16"/>
              </w:rPr>
              <w:t>Leave Blank</w:t>
            </w:r>
          </w:p>
        </w:tc>
      </w:tr>
      <w:tr w:rsidR="004D68A7" w:rsidRPr="00B8785B" w14:paraId="5043CB0F" w14:textId="00F373BA" w:rsidTr="00F77A35">
        <w:tc>
          <w:tcPr>
            <w:tcW w:w="9776" w:type="dxa"/>
          </w:tcPr>
          <w:p w14:paraId="3777654B" w14:textId="77777777" w:rsidR="004D68A7" w:rsidRDefault="004D68A7" w:rsidP="00040136">
            <w:pPr>
              <w:pStyle w:val="NoSpacing"/>
              <w:rPr>
                <w:rStyle w:val="normaltextrun"/>
                <w:rFonts w:ascii="Calibri" w:hAnsi="Calibri" w:cs="Calibri"/>
                <w:color w:val="000000"/>
                <w:sz w:val="22"/>
                <w:szCs w:val="22"/>
              </w:rPr>
            </w:pPr>
          </w:p>
          <w:p w14:paraId="10F4A36A" w14:textId="77777777" w:rsidR="00040136" w:rsidRDefault="00040136" w:rsidP="00040136">
            <w:pPr>
              <w:pStyle w:val="NoSpacing"/>
              <w:rPr>
                <w:rStyle w:val="normaltextrun"/>
                <w:rFonts w:ascii="Calibri" w:hAnsi="Calibri" w:cs="Calibri"/>
                <w:color w:val="000000"/>
                <w:sz w:val="22"/>
                <w:szCs w:val="22"/>
              </w:rPr>
            </w:pPr>
          </w:p>
          <w:p w14:paraId="3A5D4565" w14:textId="77777777" w:rsidR="00040136" w:rsidRDefault="00040136" w:rsidP="00040136">
            <w:pPr>
              <w:pStyle w:val="NoSpacing"/>
              <w:rPr>
                <w:rStyle w:val="normaltextrun"/>
                <w:rFonts w:ascii="Calibri" w:hAnsi="Calibri" w:cs="Calibri"/>
                <w:color w:val="000000"/>
                <w:sz w:val="22"/>
                <w:szCs w:val="22"/>
              </w:rPr>
            </w:pPr>
          </w:p>
          <w:p w14:paraId="446A3CE4" w14:textId="77777777" w:rsidR="00040136" w:rsidRDefault="00040136" w:rsidP="00040136">
            <w:pPr>
              <w:pStyle w:val="NoSpacing"/>
              <w:rPr>
                <w:rStyle w:val="normaltextrun"/>
                <w:rFonts w:ascii="Calibri" w:hAnsi="Calibri" w:cs="Calibri"/>
                <w:color w:val="000000"/>
                <w:sz w:val="22"/>
                <w:szCs w:val="22"/>
              </w:rPr>
            </w:pPr>
          </w:p>
          <w:p w14:paraId="5F4304E5" w14:textId="77777777" w:rsidR="00040136" w:rsidRDefault="00040136" w:rsidP="00040136">
            <w:pPr>
              <w:pStyle w:val="NoSpacing"/>
              <w:rPr>
                <w:rStyle w:val="normaltextrun"/>
                <w:rFonts w:ascii="Calibri" w:hAnsi="Calibri" w:cs="Calibri"/>
                <w:color w:val="000000"/>
                <w:sz w:val="22"/>
                <w:szCs w:val="22"/>
              </w:rPr>
            </w:pPr>
          </w:p>
          <w:p w14:paraId="40666213" w14:textId="77777777" w:rsidR="00040136" w:rsidRDefault="00040136" w:rsidP="00040136">
            <w:pPr>
              <w:pStyle w:val="NoSpacing"/>
              <w:rPr>
                <w:rStyle w:val="normaltextrun"/>
                <w:rFonts w:ascii="Calibri" w:hAnsi="Calibri" w:cs="Calibri"/>
                <w:color w:val="000000"/>
                <w:sz w:val="22"/>
                <w:szCs w:val="22"/>
              </w:rPr>
            </w:pPr>
          </w:p>
          <w:p w14:paraId="5FD4E9F6" w14:textId="77777777" w:rsidR="00040136" w:rsidRDefault="00040136" w:rsidP="00040136">
            <w:pPr>
              <w:pStyle w:val="NoSpacing"/>
              <w:rPr>
                <w:rStyle w:val="normaltextrun"/>
                <w:rFonts w:ascii="Calibri" w:hAnsi="Calibri" w:cs="Calibri"/>
                <w:color w:val="000000"/>
                <w:sz w:val="22"/>
                <w:szCs w:val="22"/>
              </w:rPr>
            </w:pPr>
          </w:p>
          <w:p w14:paraId="230DE876" w14:textId="77777777" w:rsidR="00F77A35" w:rsidRDefault="00F77A35" w:rsidP="00040136">
            <w:pPr>
              <w:pStyle w:val="NoSpacing"/>
              <w:rPr>
                <w:rStyle w:val="normaltextrun"/>
                <w:rFonts w:ascii="Calibri" w:hAnsi="Calibri" w:cs="Calibri"/>
                <w:color w:val="000000"/>
                <w:sz w:val="22"/>
                <w:szCs w:val="22"/>
              </w:rPr>
            </w:pPr>
          </w:p>
          <w:p w14:paraId="6537F28F" w14:textId="77777777" w:rsidR="00F77A35" w:rsidRPr="00B8785B" w:rsidRDefault="00F77A35" w:rsidP="00040136">
            <w:pPr>
              <w:pStyle w:val="NoSpacing"/>
              <w:rPr>
                <w:rStyle w:val="normaltextrun"/>
                <w:rFonts w:ascii="Calibri" w:hAnsi="Calibri" w:cs="Calibri"/>
                <w:color w:val="000000"/>
                <w:sz w:val="22"/>
                <w:szCs w:val="22"/>
              </w:rPr>
            </w:pPr>
          </w:p>
        </w:tc>
        <w:tc>
          <w:tcPr>
            <w:tcW w:w="680" w:type="dxa"/>
          </w:tcPr>
          <w:p w14:paraId="16AB4A50" w14:textId="10DCD307" w:rsidR="004D68A7" w:rsidRPr="009B3658" w:rsidRDefault="004D68A7" w:rsidP="00BA11BF">
            <w:pPr>
              <w:pStyle w:val="NoSpacing"/>
              <w:rPr>
                <w:rFonts w:ascii="Calibri" w:hAnsi="Calibri" w:cs="Calibri"/>
              </w:rPr>
            </w:pPr>
          </w:p>
        </w:tc>
      </w:tr>
      <w:tr w:rsidR="004D68A7" w:rsidRPr="00B8785B" w14:paraId="3A976FCE" w14:textId="444EAB31" w:rsidTr="00F77A35">
        <w:tc>
          <w:tcPr>
            <w:tcW w:w="9776" w:type="dxa"/>
          </w:tcPr>
          <w:p w14:paraId="5070C6D5" w14:textId="00CF8E5A" w:rsidR="004D68A7" w:rsidRPr="00B8785B" w:rsidRDefault="004D68A7" w:rsidP="0D4186D7">
            <w:pPr>
              <w:pStyle w:val="paragraph"/>
              <w:spacing w:before="0" w:beforeAutospacing="0" w:after="0" w:afterAutospacing="0"/>
              <w:textAlignment w:val="baseline"/>
              <w:rPr>
                <w:rStyle w:val="normaltextrun"/>
                <w:rFonts w:ascii="Calibri" w:hAnsi="Calibri" w:cs="Calibri"/>
                <w:b/>
                <w:bCs/>
                <w:color w:val="000000"/>
                <w:sz w:val="22"/>
                <w:szCs w:val="22"/>
              </w:rPr>
            </w:pPr>
            <w:r w:rsidRPr="00B8785B">
              <w:rPr>
                <w:rStyle w:val="normaltextrun"/>
                <w:rFonts w:ascii="Calibri" w:hAnsi="Calibri" w:cs="Calibri"/>
                <w:b/>
                <w:bCs/>
                <w:color w:val="000000" w:themeColor="text1"/>
                <w:sz w:val="22"/>
                <w:szCs w:val="22"/>
              </w:rPr>
              <w:t xml:space="preserve">2. Tell us how the programme will be planned, managed and delivered to meet the programme scope and </w:t>
            </w:r>
            <w:r w:rsidR="006C53E8" w:rsidRPr="006C53E8">
              <w:rPr>
                <w:rStyle w:val="normaltextrun"/>
                <w:rFonts w:asciiTheme="minorHAnsi" w:hAnsiTheme="minorHAnsi" w:cstheme="minorHAnsi"/>
                <w:b/>
                <w:bCs/>
                <w:color w:val="000000" w:themeColor="text1"/>
                <w:sz w:val="22"/>
                <w:szCs w:val="22"/>
              </w:rPr>
              <w:t>success criteria</w:t>
            </w:r>
            <w:r w:rsidRPr="006C53E8">
              <w:rPr>
                <w:rStyle w:val="normaltextrun"/>
                <w:rFonts w:asciiTheme="minorHAnsi" w:hAnsiTheme="minorHAnsi" w:cstheme="minorHAnsi"/>
                <w:b/>
                <w:bCs/>
                <w:color w:val="000000" w:themeColor="text1"/>
                <w:sz w:val="22"/>
                <w:szCs w:val="22"/>
              </w:rPr>
              <w:t>.</w:t>
            </w:r>
            <w:r w:rsidRPr="00B8785B">
              <w:rPr>
                <w:rStyle w:val="eop"/>
                <w:rFonts w:ascii="Calibri" w:hAnsi="Calibri" w:cs="Calibri"/>
                <w:b/>
                <w:bCs/>
                <w:color w:val="000000" w:themeColor="text1"/>
                <w:sz w:val="22"/>
                <w:szCs w:val="22"/>
              </w:rPr>
              <w:t> </w:t>
            </w:r>
            <w:r w:rsidRPr="00B8785B">
              <w:rPr>
                <w:rStyle w:val="normaltextrun"/>
                <w:rFonts w:ascii="Calibri" w:hAnsi="Calibri" w:cs="Calibri"/>
                <w:b/>
                <w:bCs/>
                <w:color w:val="000000" w:themeColor="text1"/>
                <w:sz w:val="22"/>
                <w:szCs w:val="22"/>
              </w:rPr>
              <w:t xml:space="preserve"> (1000 words Max)</w:t>
            </w:r>
          </w:p>
          <w:p w14:paraId="6DFB9E20" w14:textId="77777777" w:rsidR="004D68A7" w:rsidRPr="00B8785B" w:rsidRDefault="004D68A7" w:rsidP="009D0492">
            <w:pPr>
              <w:pStyle w:val="paragraph"/>
              <w:spacing w:before="0" w:beforeAutospacing="0" w:after="0" w:afterAutospacing="0"/>
              <w:textAlignment w:val="baseline"/>
              <w:rPr>
                <w:rStyle w:val="normaltextrun"/>
                <w:rFonts w:ascii="Calibri" w:hAnsi="Calibri" w:cs="Calibri"/>
                <w:b/>
                <w:bCs/>
                <w:color w:val="000000"/>
                <w:sz w:val="22"/>
                <w:szCs w:val="22"/>
              </w:rPr>
            </w:pPr>
          </w:p>
        </w:tc>
        <w:tc>
          <w:tcPr>
            <w:tcW w:w="680" w:type="dxa"/>
          </w:tcPr>
          <w:p w14:paraId="190A4AC3" w14:textId="706E11B0" w:rsidR="004D68A7" w:rsidRPr="00B8785B" w:rsidRDefault="00F77A35" w:rsidP="0D4186D7">
            <w:pPr>
              <w:pStyle w:val="paragraph"/>
              <w:spacing w:before="0" w:beforeAutospacing="0" w:after="0" w:afterAutospacing="0"/>
              <w:textAlignment w:val="baseline"/>
              <w:rPr>
                <w:rStyle w:val="normaltextrun"/>
                <w:rFonts w:ascii="Calibri" w:hAnsi="Calibri" w:cs="Calibri"/>
                <w:b/>
                <w:bCs/>
                <w:color w:val="000000" w:themeColor="text1"/>
                <w:sz w:val="22"/>
                <w:szCs w:val="22"/>
              </w:rPr>
            </w:pPr>
            <w:r w:rsidRPr="00F77A35">
              <w:rPr>
                <w:rStyle w:val="normaltextrun"/>
                <w:rFonts w:ascii="Calibri" w:hAnsi="Calibri" w:cs="Calibri"/>
                <w:color w:val="000000" w:themeColor="text1"/>
                <w:sz w:val="16"/>
                <w:szCs w:val="16"/>
              </w:rPr>
              <w:t>Leave Blank</w:t>
            </w:r>
          </w:p>
        </w:tc>
      </w:tr>
      <w:tr w:rsidR="004D68A7" w:rsidRPr="00B8785B" w14:paraId="70DF9E56" w14:textId="3AE2CF71" w:rsidTr="00F77A35">
        <w:trPr>
          <w:trHeight w:val="2455"/>
        </w:trPr>
        <w:tc>
          <w:tcPr>
            <w:tcW w:w="9776" w:type="dxa"/>
          </w:tcPr>
          <w:p w14:paraId="738610EB" w14:textId="77777777" w:rsidR="004D68A7" w:rsidRPr="00B8785B" w:rsidRDefault="004D68A7" w:rsidP="00040136">
            <w:pPr>
              <w:pStyle w:val="NoSpacing"/>
              <w:rPr>
                <w:rStyle w:val="normaltextrun"/>
                <w:rFonts w:ascii="Calibri" w:hAnsi="Calibri" w:cs="Calibri"/>
                <w:b/>
                <w:bCs/>
                <w:color w:val="000000"/>
                <w:sz w:val="22"/>
                <w:szCs w:val="22"/>
              </w:rPr>
            </w:pPr>
          </w:p>
        </w:tc>
        <w:tc>
          <w:tcPr>
            <w:tcW w:w="680" w:type="dxa"/>
          </w:tcPr>
          <w:p w14:paraId="7CA50551" w14:textId="77777777" w:rsidR="004D68A7" w:rsidRDefault="004D68A7" w:rsidP="00BA11BF">
            <w:pPr>
              <w:pStyle w:val="NoSpacing"/>
              <w:rPr>
                <w:rFonts w:ascii="Calibri" w:eastAsia="Times New Roman" w:hAnsi="Calibri" w:cs="Calibri"/>
                <w:color w:val="000000"/>
              </w:rPr>
            </w:pPr>
          </w:p>
          <w:p w14:paraId="1C1C5D61" w14:textId="77777777" w:rsidR="004D68A7" w:rsidRDefault="004D68A7" w:rsidP="00BA11BF">
            <w:pPr>
              <w:pStyle w:val="NoSpacing"/>
              <w:rPr>
                <w:rFonts w:ascii="Calibri" w:eastAsia="Times New Roman" w:hAnsi="Calibri" w:cs="Calibri"/>
                <w:color w:val="000000"/>
              </w:rPr>
            </w:pPr>
          </w:p>
          <w:p w14:paraId="67B48EB0" w14:textId="77777777" w:rsidR="004D68A7" w:rsidRDefault="004D68A7" w:rsidP="00BA11BF">
            <w:pPr>
              <w:pStyle w:val="NoSpacing"/>
              <w:rPr>
                <w:rFonts w:ascii="Calibri" w:eastAsia="Times New Roman" w:hAnsi="Calibri" w:cs="Calibri"/>
                <w:color w:val="000000"/>
              </w:rPr>
            </w:pPr>
          </w:p>
          <w:p w14:paraId="7C5EF311" w14:textId="77777777" w:rsidR="004D68A7" w:rsidRDefault="004D68A7" w:rsidP="00BA11BF">
            <w:pPr>
              <w:pStyle w:val="NoSpacing"/>
              <w:rPr>
                <w:rFonts w:ascii="Calibri" w:eastAsia="Times New Roman" w:hAnsi="Calibri" w:cs="Calibri"/>
                <w:color w:val="000000"/>
              </w:rPr>
            </w:pPr>
          </w:p>
          <w:p w14:paraId="49243D17" w14:textId="77777777" w:rsidR="004D68A7" w:rsidRDefault="004D68A7" w:rsidP="00BA11BF">
            <w:pPr>
              <w:pStyle w:val="NoSpacing"/>
              <w:rPr>
                <w:rFonts w:ascii="Calibri" w:eastAsia="Times New Roman" w:hAnsi="Calibri" w:cs="Calibri"/>
                <w:color w:val="000000"/>
              </w:rPr>
            </w:pPr>
          </w:p>
          <w:p w14:paraId="0BA27DE7" w14:textId="77777777" w:rsidR="004D68A7" w:rsidRDefault="004D68A7" w:rsidP="00BA11BF">
            <w:pPr>
              <w:pStyle w:val="NoSpacing"/>
              <w:rPr>
                <w:rFonts w:ascii="Calibri" w:eastAsia="Times New Roman" w:hAnsi="Calibri" w:cs="Calibri"/>
                <w:color w:val="000000"/>
              </w:rPr>
            </w:pPr>
          </w:p>
          <w:p w14:paraId="5C40F119" w14:textId="77777777" w:rsidR="004D68A7" w:rsidRDefault="004D68A7" w:rsidP="00BA11BF">
            <w:pPr>
              <w:pStyle w:val="NoSpacing"/>
              <w:rPr>
                <w:rFonts w:ascii="Calibri" w:eastAsia="Times New Roman" w:hAnsi="Calibri" w:cs="Calibri"/>
                <w:color w:val="000000"/>
              </w:rPr>
            </w:pPr>
          </w:p>
          <w:p w14:paraId="1FEE17DD" w14:textId="77777777" w:rsidR="00003C76" w:rsidRDefault="00003C76" w:rsidP="00BA11BF">
            <w:pPr>
              <w:pStyle w:val="NoSpacing"/>
              <w:rPr>
                <w:rFonts w:ascii="Calibri" w:eastAsia="Times New Roman" w:hAnsi="Calibri" w:cs="Calibri"/>
                <w:color w:val="000000"/>
              </w:rPr>
            </w:pPr>
          </w:p>
          <w:p w14:paraId="2A3CE929" w14:textId="5524A51B" w:rsidR="00003C76" w:rsidRPr="009B3658" w:rsidRDefault="00003C76" w:rsidP="00BA11BF">
            <w:pPr>
              <w:pStyle w:val="NoSpacing"/>
              <w:rPr>
                <w:rFonts w:ascii="Calibri" w:eastAsia="Times New Roman" w:hAnsi="Calibri" w:cs="Calibri"/>
                <w:color w:val="000000"/>
              </w:rPr>
            </w:pPr>
          </w:p>
        </w:tc>
      </w:tr>
      <w:tr w:rsidR="004D68A7" w:rsidRPr="00B8785B" w14:paraId="41183BA6" w14:textId="7DC98BD4" w:rsidTr="00F77A35">
        <w:tc>
          <w:tcPr>
            <w:tcW w:w="9776" w:type="dxa"/>
          </w:tcPr>
          <w:p w14:paraId="3D2E6757" w14:textId="0F79FF17" w:rsidR="004D68A7" w:rsidRPr="00B8785B" w:rsidRDefault="004D68A7" w:rsidP="0D4186D7">
            <w:pPr>
              <w:pStyle w:val="paragraph"/>
              <w:spacing w:before="0" w:beforeAutospacing="0" w:after="0" w:afterAutospacing="0"/>
              <w:textAlignment w:val="baseline"/>
              <w:rPr>
                <w:rStyle w:val="normaltextrun"/>
                <w:rFonts w:ascii="Calibri" w:hAnsi="Calibri" w:cs="Calibri"/>
                <w:b/>
                <w:bCs/>
                <w:color w:val="000000" w:themeColor="text1"/>
                <w:sz w:val="22"/>
                <w:szCs w:val="22"/>
              </w:rPr>
            </w:pPr>
            <w:r w:rsidRPr="00B8785B">
              <w:rPr>
                <w:rStyle w:val="normaltextrun"/>
                <w:rFonts w:ascii="Calibri" w:hAnsi="Calibri" w:cs="Calibri"/>
                <w:b/>
                <w:bCs/>
                <w:color w:val="000000" w:themeColor="text1"/>
                <w:sz w:val="22"/>
                <w:szCs w:val="22"/>
              </w:rPr>
              <w:t>3. Please provide detail of the level</w:t>
            </w:r>
            <w:r w:rsidR="0051236D">
              <w:rPr>
                <w:rStyle w:val="normaltextrun"/>
                <w:rFonts w:ascii="Calibri" w:hAnsi="Calibri" w:cs="Calibri"/>
                <w:b/>
                <w:bCs/>
                <w:color w:val="000000" w:themeColor="text1"/>
                <w:sz w:val="22"/>
                <w:szCs w:val="22"/>
              </w:rPr>
              <w:t xml:space="preserve"> and type</w:t>
            </w:r>
            <w:r w:rsidRPr="00B8785B">
              <w:rPr>
                <w:rStyle w:val="normaltextrun"/>
                <w:rFonts w:ascii="Calibri" w:hAnsi="Calibri" w:cs="Calibri"/>
                <w:b/>
                <w:bCs/>
                <w:color w:val="000000" w:themeColor="text1"/>
                <w:sz w:val="22"/>
                <w:szCs w:val="22"/>
              </w:rPr>
              <w:t xml:space="preserve"> of match funding you </w:t>
            </w:r>
            <w:r w:rsidR="006C53E8" w:rsidRPr="006C53E8">
              <w:rPr>
                <w:rStyle w:val="normaltextrun"/>
                <w:rFonts w:asciiTheme="minorHAnsi" w:hAnsiTheme="minorHAnsi" w:cstheme="minorHAnsi"/>
                <w:b/>
                <w:bCs/>
                <w:color w:val="000000" w:themeColor="text1"/>
                <w:sz w:val="22"/>
                <w:szCs w:val="22"/>
              </w:rPr>
              <w:t>will</w:t>
            </w:r>
            <w:r w:rsidRPr="006C53E8">
              <w:rPr>
                <w:rStyle w:val="normaltextrun"/>
                <w:rFonts w:asciiTheme="minorHAnsi" w:hAnsiTheme="minorHAnsi" w:cstheme="minorHAnsi"/>
                <w:b/>
                <w:bCs/>
                <w:color w:val="000000" w:themeColor="text1"/>
                <w:sz w:val="22"/>
                <w:szCs w:val="22"/>
              </w:rPr>
              <w:t xml:space="preserve"> </w:t>
            </w:r>
            <w:r w:rsidRPr="00B8785B">
              <w:rPr>
                <w:rStyle w:val="normaltextrun"/>
                <w:rFonts w:ascii="Calibri" w:hAnsi="Calibri" w:cs="Calibri"/>
                <w:b/>
                <w:bCs/>
                <w:color w:val="000000" w:themeColor="text1"/>
                <w:sz w:val="22"/>
                <w:szCs w:val="22"/>
              </w:rPr>
              <w:t>bring to the programme and how it will be used. (200 words max.)</w:t>
            </w:r>
          </w:p>
          <w:p w14:paraId="646EBF5A" w14:textId="71E8C68C" w:rsidR="004D68A7" w:rsidRPr="00B8785B" w:rsidRDefault="004D68A7" w:rsidP="0D4186D7">
            <w:pPr>
              <w:pStyle w:val="paragraph"/>
              <w:spacing w:before="0" w:beforeAutospacing="0" w:after="0" w:afterAutospacing="0"/>
              <w:textAlignment w:val="baseline"/>
              <w:rPr>
                <w:rStyle w:val="normaltextrun"/>
                <w:rFonts w:ascii="Calibri" w:hAnsi="Calibri" w:cs="Calibri"/>
                <w:color w:val="000000"/>
                <w:sz w:val="22"/>
                <w:szCs w:val="22"/>
              </w:rPr>
            </w:pPr>
          </w:p>
        </w:tc>
        <w:tc>
          <w:tcPr>
            <w:tcW w:w="680" w:type="dxa"/>
          </w:tcPr>
          <w:p w14:paraId="38063E39" w14:textId="49A97A08" w:rsidR="004D68A7" w:rsidRPr="00B8785B" w:rsidRDefault="00F77A35" w:rsidP="0D4186D7">
            <w:pPr>
              <w:pStyle w:val="paragraph"/>
              <w:spacing w:before="0" w:beforeAutospacing="0" w:after="0" w:afterAutospacing="0"/>
              <w:textAlignment w:val="baseline"/>
              <w:rPr>
                <w:rStyle w:val="normaltextrun"/>
                <w:rFonts w:ascii="Calibri" w:hAnsi="Calibri" w:cs="Calibri"/>
                <w:b/>
                <w:bCs/>
                <w:color w:val="000000" w:themeColor="text1"/>
                <w:sz w:val="22"/>
                <w:szCs w:val="22"/>
              </w:rPr>
            </w:pPr>
            <w:r w:rsidRPr="00F77A35">
              <w:rPr>
                <w:rStyle w:val="normaltextrun"/>
                <w:rFonts w:ascii="Calibri" w:hAnsi="Calibri" w:cs="Calibri"/>
                <w:color w:val="000000" w:themeColor="text1"/>
                <w:sz w:val="16"/>
                <w:szCs w:val="16"/>
              </w:rPr>
              <w:t>Leave Blank</w:t>
            </w:r>
          </w:p>
        </w:tc>
      </w:tr>
      <w:tr w:rsidR="004D68A7" w:rsidRPr="00B8785B" w14:paraId="637805D2" w14:textId="628DF46F" w:rsidTr="00F77A35">
        <w:tc>
          <w:tcPr>
            <w:tcW w:w="9776" w:type="dxa"/>
          </w:tcPr>
          <w:p w14:paraId="4BB3DA47" w14:textId="77777777" w:rsidR="00040136" w:rsidRDefault="00040136" w:rsidP="00D306B1">
            <w:pPr>
              <w:pStyle w:val="paragraph"/>
              <w:spacing w:before="0" w:beforeAutospacing="0" w:after="0" w:afterAutospacing="0"/>
              <w:textAlignment w:val="baseline"/>
              <w:rPr>
                <w:rFonts w:ascii="Calibri" w:hAnsi="Calibri" w:cs="Calibri"/>
              </w:rPr>
            </w:pPr>
          </w:p>
          <w:p w14:paraId="4F5D94C3" w14:textId="77777777" w:rsidR="00040136" w:rsidRDefault="00040136" w:rsidP="00D306B1">
            <w:pPr>
              <w:pStyle w:val="paragraph"/>
              <w:spacing w:before="0" w:beforeAutospacing="0" w:after="0" w:afterAutospacing="0"/>
              <w:textAlignment w:val="baseline"/>
            </w:pPr>
          </w:p>
          <w:p w14:paraId="0B515D74" w14:textId="77777777" w:rsidR="00040136" w:rsidRDefault="00040136" w:rsidP="00D306B1">
            <w:pPr>
              <w:pStyle w:val="paragraph"/>
              <w:spacing w:before="0" w:beforeAutospacing="0" w:after="0" w:afterAutospacing="0"/>
              <w:textAlignment w:val="baseline"/>
            </w:pPr>
          </w:p>
          <w:p w14:paraId="46788584" w14:textId="77777777" w:rsidR="00040136" w:rsidRDefault="00040136" w:rsidP="00D306B1">
            <w:pPr>
              <w:pStyle w:val="paragraph"/>
              <w:spacing w:before="0" w:beforeAutospacing="0" w:after="0" w:afterAutospacing="0"/>
              <w:textAlignment w:val="baseline"/>
            </w:pPr>
          </w:p>
          <w:p w14:paraId="56757629" w14:textId="77777777" w:rsidR="00040136" w:rsidRDefault="00040136" w:rsidP="00D306B1">
            <w:pPr>
              <w:pStyle w:val="paragraph"/>
              <w:spacing w:before="0" w:beforeAutospacing="0" w:after="0" w:afterAutospacing="0"/>
              <w:textAlignment w:val="baseline"/>
            </w:pPr>
          </w:p>
          <w:p w14:paraId="6873DA73" w14:textId="77777777" w:rsidR="00040136" w:rsidRDefault="00040136" w:rsidP="00D306B1">
            <w:pPr>
              <w:pStyle w:val="paragraph"/>
              <w:spacing w:before="0" w:beforeAutospacing="0" w:after="0" w:afterAutospacing="0"/>
              <w:textAlignment w:val="baseline"/>
            </w:pPr>
          </w:p>
          <w:p w14:paraId="1DADC359" w14:textId="77777777" w:rsidR="00040136" w:rsidRDefault="00040136" w:rsidP="00D306B1">
            <w:pPr>
              <w:pStyle w:val="paragraph"/>
              <w:spacing w:before="0" w:beforeAutospacing="0" w:after="0" w:afterAutospacing="0"/>
              <w:textAlignment w:val="baseline"/>
            </w:pPr>
          </w:p>
          <w:p w14:paraId="3A0FF5F2" w14:textId="3F904B83" w:rsidR="004D68A7" w:rsidRPr="00B8785B" w:rsidRDefault="004D68A7" w:rsidP="00D306B1">
            <w:pPr>
              <w:pStyle w:val="paragraph"/>
              <w:spacing w:before="0" w:beforeAutospacing="0" w:after="0" w:afterAutospacing="0"/>
              <w:textAlignment w:val="baseline"/>
              <w:rPr>
                <w:rStyle w:val="normaltextrun"/>
                <w:rFonts w:ascii="Calibri" w:hAnsi="Calibri" w:cs="Calibri"/>
                <w:b/>
                <w:bCs/>
                <w:color w:val="000000"/>
                <w:sz w:val="22"/>
                <w:szCs w:val="22"/>
              </w:rPr>
            </w:pPr>
            <w:r w:rsidRPr="009B3658">
              <w:rPr>
                <w:rFonts w:ascii="Calibri" w:hAnsi="Calibri" w:cs="Calibri"/>
              </w:rPr>
              <w:t xml:space="preserve"> </w:t>
            </w:r>
          </w:p>
        </w:tc>
        <w:tc>
          <w:tcPr>
            <w:tcW w:w="680" w:type="dxa"/>
          </w:tcPr>
          <w:p w14:paraId="7AE73D75" w14:textId="32CD4673" w:rsidR="004D68A7" w:rsidRPr="009B3658" w:rsidRDefault="004D68A7" w:rsidP="00BA11BF">
            <w:pPr>
              <w:pStyle w:val="NoSpacing"/>
              <w:rPr>
                <w:rFonts w:ascii="Calibri" w:hAnsi="Calibri" w:cs="Calibri"/>
              </w:rPr>
            </w:pPr>
          </w:p>
        </w:tc>
      </w:tr>
      <w:tr w:rsidR="004D68A7" w:rsidRPr="00B8785B" w14:paraId="0475B8AA" w14:textId="142DAA5E" w:rsidTr="00F77A35">
        <w:tc>
          <w:tcPr>
            <w:tcW w:w="9776" w:type="dxa"/>
          </w:tcPr>
          <w:p w14:paraId="70180615" w14:textId="66A50F25" w:rsidR="004D68A7" w:rsidRPr="00B8785B" w:rsidRDefault="004D68A7" w:rsidP="0D4186D7">
            <w:pPr>
              <w:pStyle w:val="paragraph"/>
              <w:spacing w:before="0" w:beforeAutospacing="0" w:after="0" w:afterAutospacing="0"/>
              <w:textAlignment w:val="baseline"/>
              <w:rPr>
                <w:rFonts w:ascii="Calibri" w:hAnsi="Calibri" w:cs="Calibri"/>
                <w:b/>
                <w:bCs/>
                <w:sz w:val="22"/>
                <w:szCs w:val="22"/>
              </w:rPr>
            </w:pPr>
            <w:r w:rsidRPr="00B8785B">
              <w:rPr>
                <w:rStyle w:val="normaltextrun"/>
                <w:rFonts w:ascii="Calibri" w:hAnsi="Calibri" w:cs="Calibri"/>
                <w:b/>
                <w:bCs/>
                <w:color w:val="000000" w:themeColor="text1"/>
                <w:sz w:val="22"/>
                <w:szCs w:val="22"/>
              </w:rPr>
              <w:t xml:space="preserve">4. Tell us how the programme </w:t>
            </w:r>
            <w:r w:rsidR="0051236D">
              <w:rPr>
                <w:rStyle w:val="normaltextrun"/>
                <w:rFonts w:ascii="Calibri" w:hAnsi="Calibri" w:cs="Calibri"/>
                <w:b/>
                <w:bCs/>
                <w:color w:val="000000" w:themeColor="text1"/>
                <w:sz w:val="22"/>
                <w:szCs w:val="22"/>
              </w:rPr>
              <w:t>could</w:t>
            </w:r>
            <w:r w:rsidRPr="00B8785B">
              <w:rPr>
                <w:rStyle w:val="normaltextrun"/>
                <w:rFonts w:ascii="Calibri" w:hAnsi="Calibri" w:cs="Calibri"/>
                <w:b/>
                <w:bCs/>
                <w:color w:val="000000" w:themeColor="text1"/>
                <w:sz w:val="22"/>
                <w:szCs w:val="22"/>
              </w:rPr>
              <w:t xml:space="preserve"> be sustained beyond the funding period. (500 words max.) </w:t>
            </w:r>
            <w:r w:rsidRPr="00B8785B">
              <w:rPr>
                <w:rStyle w:val="eop"/>
                <w:rFonts w:ascii="Calibri" w:hAnsi="Calibri" w:cs="Calibri"/>
                <w:b/>
                <w:bCs/>
                <w:color w:val="000000" w:themeColor="text1"/>
                <w:sz w:val="22"/>
                <w:szCs w:val="22"/>
              </w:rPr>
              <w:t> </w:t>
            </w:r>
          </w:p>
          <w:p w14:paraId="5630AD66" w14:textId="77777777" w:rsidR="004D68A7" w:rsidRPr="00B8785B" w:rsidRDefault="004D68A7" w:rsidP="00D306B1">
            <w:pPr>
              <w:pStyle w:val="paragraph"/>
              <w:spacing w:before="0" w:beforeAutospacing="0" w:after="0" w:afterAutospacing="0"/>
              <w:textAlignment w:val="baseline"/>
              <w:rPr>
                <w:rStyle w:val="normaltextrun"/>
                <w:rFonts w:ascii="Calibri" w:hAnsi="Calibri" w:cs="Calibri"/>
                <w:b/>
                <w:bCs/>
                <w:color w:val="000000"/>
                <w:sz w:val="22"/>
                <w:szCs w:val="22"/>
              </w:rPr>
            </w:pPr>
          </w:p>
        </w:tc>
        <w:tc>
          <w:tcPr>
            <w:tcW w:w="680" w:type="dxa"/>
          </w:tcPr>
          <w:p w14:paraId="36ED8B2D" w14:textId="05BB70BB" w:rsidR="004D68A7" w:rsidRPr="00B8785B" w:rsidRDefault="00F77A35" w:rsidP="0D4186D7">
            <w:pPr>
              <w:pStyle w:val="paragraph"/>
              <w:spacing w:before="0" w:beforeAutospacing="0" w:after="0" w:afterAutospacing="0"/>
              <w:textAlignment w:val="baseline"/>
              <w:rPr>
                <w:rStyle w:val="normaltextrun"/>
                <w:rFonts w:ascii="Calibri" w:hAnsi="Calibri" w:cs="Calibri"/>
                <w:b/>
                <w:bCs/>
                <w:color w:val="000000" w:themeColor="text1"/>
                <w:sz w:val="22"/>
                <w:szCs w:val="22"/>
              </w:rPr>
            </w:pPr>
            <w:r w:rsidRPr="00F77A35">
              <w:rPr>
                <w:rStyle w:val="normaltextrun"/>
                <w:rFonts w:ascii="Calibri" w:hAnsi="Calibri" w:cs="Calibri"/>
                <w:color w:val="000000" w:themeColor="text1"/>
                <w:sz w:val="16"/>
                <w:szCs w:val="16"/>
              </w:rPr>
              <w:t>Leave Blank</w:t>
            </w:r>
          </w:p>
        </w:tc>
      </w:tr>
      <w:tr w:rsidR="004D68A7" w:rsidRPr="00B8785B" w14:paraId="61829076" w14:textId="52010B92" w:rsidTr="00F77A35">
        <w:tc>
          <w:tcPr>
            <w:tcW w:w="9776" w:type="dxa"/>
          </w:tcPr>
          <w:p w14:paraId="53DBFA50" w14:textId="77777777" w:rsidR="004D68A7" w:rsidRPr="009B3658" w:rsidRDefault="004D68A7" w:rsidP="00A1740D">
            <w:pPr>
              <w:pStyle w:val="NoSpacing"/>
              <w:rPr>
                <w:rFonts w:ascii="Calibri" w:hAnsi="Calibri" w:cs="Calibri"/>
              </w:rPr>
            </w:pPr>
          </w:p>
          <w:p w14:paraId="2AAFE16A" w14:textId="77777777" w:rsidR="004D68A7" w:rsidRDefault="004D68A7" w:rsidP="00040136">
            <w:pPr>
              <w:pStyle w:val="NoSpacing"/>
              <w:rPr>
                <w:rStyle w:val="normaltextrun"/>
                <w:rFonts w:ascii="Calibri" w:hAnsi="Calibri" w:cs="Calibri"/>
                <w:b/>
                <w:bCs/>
                <w:color w:val="000000"/>
                <w:sz w:val="22"/>
                <w:szCs w:val="22"/>
              </w:rPr>
            </w:pPr>
          </w:p>
          <w:p w14:paraId="7314AF1B" w14:textId="77777777" w:rsidR="00040136" w:rsidRDefault="00040136" w:rsidP="00040136">
            <w:pPr>
              <w:pStyle w:val="NoSpacing"/>
              <w:rPr>
                <w:rStyle w:val="normaltextrun"/>
                <w:rFonts w:ascii="Calibri" w:hAnsi="Calibri" w:cs="Calibri"/>
                <w:b/>
                <w:bCs/>
                <w:color w:val="000000"/>
                <w:sz w:val="22"/>
                <w:szCs w:val="22"/>
              </w:rPr>
            </w:pPr>
          </w:p>
          <w:p w14:paraId="299F4607" w14:textId="77777777" w:rsidR="00040136" w:rsidRDefault="00040136" w:rsidP="00040136">
            <w:pPr>
              <w:pStyle w:val="NoSpacing"/>
              <w:rPr>
                <w:rStyle w:val="normaltextrun"/>
                <w:rFonts w:ascii="Calibri" w:hAnsi="Calibri" w:cs="Calibri"/>
                <w:b/>
                <w:bCs/>
                <w:color w:val="000000"/>
                <w:sz w:val="22"/>
                <w:szCs w:val="22"/>
              </w:rPr>
            </w:pPr>
          </w:p>
          <w:p w14:paraId="7C1F5B41" w14:textId="77777777" w:rsidR="00040136" w:rsidRDefault="00040136" w:rsidP="00040136">
            <w:pPr>
              <w:pStyle w:val="NoSpacing"/>
              <w:rPr>
                <w:rStyle w:val="normaltextrun"/>
                <w:rFonts w:ascii="Calibri" w:hAnsi="Calibri" w:cs="Calibri"/>
                <w:b/>
                <w:bCs/>
                <w:color w:val="000000"/>
                <w:sz w:val="22"/>
                <w:szCs w:val="22"/>
              </w:rPr>
            </w:pPr>
          </w:p>
          <w:p w14:paraId="53BA2F1E" w14:textId="77777777" w:rsidR="00040136" w:rsidRDefault="00040136" w:rsidP="00040136">
            <w:pPr>
              <w:pStyle w:val="NoSpacing"/>
              <w:rPr>
                <w:rStyle w:val="normaltextrun"/>
                <w:rFonts w:ascii="Calibri" w:hAnsi="Calibri" w:cs="Calibri"/>
                <w:b/>
                <w:bCs/>
                <w:color w:val="000000"/>
                <w:sz w:val="22"/>
                <w:szCs w:val="22"/>
              </w:rPr>
            </w:pPr>
          </w:p>
          <w:p w14:paraId="0DE4B5B7" w14:textId="77777777" w:rsidR="00040136" w:rsidRPr="00B8785B" w:rsidRDefault="00040136" w:rsidP="00040136">
            <w:pPr>
              <w:pStyle w:val="NoSpacing"/>
              <w:rPr>
                <w:rStyle w:val="normaltextrun"/>
                <w:rFonts w:ascii="Calibri" w:hAnsi="Calibri" w:cs="Calibri"/>
                <w:b/>
                <w:bCs/>
                <w:color w:val="000000"/>
                <w:sz w:val="22"/>
                <w:szCs w:val="22"/>
              </w:rPr>
            </w:pPr>
          </w:p>
        </w:tc>
        <w:tc>
          <w:tcPr>
            <w:tcW w:w="680" w:type="dxa"/>
          </w:tcPr>
          <w:p w14:paraId="0D25D229" w14:textId="77777777" w:rsidR="004D68A7" w:rsidRPr="009B3658" w:rsidRDefault="004D68A7" w:rsidP="00A1740D">
            <w:pPr>
              <w:pStyle w:val="NoSpacing"/>
              <w:rPr>
                <w:rFonts w:ascii="Calibri" w:hAnsi="Calibri" w:cs="Calibri"/>
              </w:rPr>
            </w:pPr>
          </w:p>
        </w:tc>
      </w:tr>
      <w:tr w:rsidR="004D68A7" w:rsidRPr="00B8785B" w14:paraId="2186EE69" w14:textId="7EFC1481" w:rsidTr="00F77A35">
        <w:tc>
          <w:tcPr>
            <w:tcW w:w="9776" w:type="dxa"/>
          </w:tcPr>
          <w:p w14:paraId="09C40B3D" w14:textId="77777777" w:rsidR="004D68A7" w:rsidRPr="009B3658" w:rsidRDefault="004D68A7" w:rsidP="0D4186D7">
            <w:pPr>
              <w:pStyle w:val="paragraph"/>
              <w:spacing w:before="0" w:beforeAutospacing="0" w:after="0" w:afterAutospacing="0"/>
              <w:textAlignment w:val="baseline"/>
              <w:rPr>
                <w:rFonts w:ascii="Calibri" w:hAnsi="Calibri" w:cs="Calibri"/>
                <w:b/>
                <w:bCs/>
                <w:sz w:val="22"/>
                <w:szCs w:val="22"/>
              </w:rPr>
            </w:pPr>
            <w:r w:rsidRPr="009B3658">
              <w:rPr>
                <w:rStyle w:val="normaltextrun"/>
                <w:rFonts w:ascii="Calibri" w:hAnsi="Calibri" w:cs="Calibri"/>
                <w:b/>
                <w:bCs/>
                <w:color w:val="000000" w:themeColor="text1"/>
                <w:sz w:val="22"/>
                <w:szCs w:val="22"/>
              </w:rPr>
              <w:t>5. Tell us how your delivery is quality assured </w:t>
            </w:r>
            <w:r w:rsidRPr="009B3658">
              <w:rPr>
                <w:rStyle w:val="eop"/>
                <w:rFonts w:ascii="Calibri" w:hAnsi="Calibri" w:cs="Calibri"/>
                <w:b/>
                <w:bCs/>
                <w:color w:val="000000" w:themeColor="text1"/>
                <w:sz w:val="22"/>
                <w:szCs w:val="22"/>
              </w:rPr>
              <w:t>(</w:t>
            </w:r>
            <w:r w:rsidRPr="009B3658">
              <w:rPr>
                <w:rStyle w:val="eop"/>
                <w:rFonts w:ascii="Calibri" w:hAnsi="Calibri" w:cs="Calibri"/>
                <w:b/>
                <w:bCs/>
                <w:sz w:val="22"/>
                <w:szCs w:val="22"/>
              </w:rPr>
              <w:t>300 words max.)</w:t>
            </w:r>
          </w:p>
          <w:p w14:paraId="66204FF1" w14:textId="77777777" w:rsidR="004D68A7" w:rsidRPr="00B8785B" w:rsidRDefault="004D68A7" w:rsidP="00D306B1">
            <w:pPr>
              <w:pStyle w:val="paragraph"/>
              <w:spacing w:before="0" w:beforeAutospacing="0" w:after="0" w:afterAutospacing="0"/>
              <w:textAlignment w:val="baseline"/>
              <w:rPr>
                <w:rStyle w:val="normaltextrun"/>
                <w:rFonts w:ascii="Calibri" w:hAnsi="Calibri" w:cs="Calibri"/>
                <w:b/>
                <w:bCs/>
                <w:color w:val="000000"/>
                <w:sz w:val="22"/>
                <w:szCs w:val="22"/>
              </w:rPr>
            </w:pPr>
          </w:p>
        </w:tc>
        <w:tc>
          <w:tcPr>
            <w:tcW w:w="680" w:type="dxa"/>
          </w:tcPr>
          <w:p w14:paraId="27ABA01C" w14:textId="02E07806" w:rsidR="004D68A7" w:rsidRPr="009B3658" w:rsidRDefault="00F77A35" w:rsidP="0D4186D7">
            <w:pPr>
              <w:pStyle w:val="paragraph"/>
              <w:spacing w:before="0" w:beforeAutospacing="0" w:after="0" w:afterAutospacing="0"/>
              <w:textAlignment w:val="baseline"/>
              <w:rPr>
                <w:rStyle w:val="normaltextrun"/>
                <w:rFonts w:ascii="Calibri" w:hAnsi="Calibri" w:cs="Calibri"/>
                <w:b/>
                <w:bCs/>
                <w:color w:val="000000" w:themeColor="text1"/>
                <w:sz w:val="22"/>
                <w:szCs w:val="22"/>
              </w:rPr>
            </w:pPr>
            <w:r w:rsidRPr="00F77A35">
              <w:rPr>
                <w:rStyle w:val="normaltextrun"/>
                <w:rFonts w:ascii="Calibri" w:hAnsi="Calibri" w:cs="Calibri"/>
                <w:color w:val="000000" w:themeColor="text1"/>
                <w:sz w:val="16"/>
                <w:szCs w:val="16"/>
              </w:rPr>
              <w:t>Leave Blank</w:t>
            </w:r>
          </w:p>
        </w:tc>
      </w:tr>
      <w:tr w:rsidR="004D68A7" w:rsidRPr="00B8785B" w14:paraId="2DBF0D7D" w14:textId="7E2A26C3" w:rsidTr="00F77A35">
        <w:tc>
          <w:tcPr>
            <w:tcW w:w="9776" w:type="dxa"/>
          </w:tcPr>
          <w:p w14:paraId="7A3BB2B7" w14:textId="77777777" w:rsidR="004D68A7" w:rsidRPr="00E33DF4" w:rsidRDefault="004D68A7" w:rsidP="00A1740D">
            <w:pPr>
              <w:pStyle w:val="NoSpacing"/>
              <w:rPr>
                <w:rFonts w:ascii="Calibri" w:hAnsi="Calibri" w:cs="Calibri"/>
              </w:rPr>
            </w:pPr>
          </w:p>
          <w:p w14:paraId="23482F56" w14:textId="77777777" w:rsidR="004D68A7" w:rsidRDefault="004D68A7" w:rsidP="00040136">
            <w:pPr>
              <w:pStyle w:val="NoSpacing"/>
              <w:rPr>
                <w:rStyle w:val="normaltextrun"/>
                <w:rFonts w:ascii="Calibri" w:hAnsi="Calibri" w:cs="Calibri"/>
                <w:b/>
                <w:bCs/>
                <w:color w:val="000000"/>
                <w:sz w:val="22"/>
                <w:szCs w:val="22"/>
              </w:rPr>
            </w:pPr>
          </w:p>
          <w:p w14:paraId="50037EE9" w14:textId="77777777" w:rsidR="00040136" w:rsidRDefault="00040136" w:rsidP="00040136">
            <w:pPr>
              <w:pStyle w:val="NoSpacing"/>
              <w:rPr>
                <w:rStyle w:val="normaltextrun"/>
                <w:rFonts w:ascii="Calibri" w:hAnsi="Calibri" w:cs="Calibri"/>
                <w:b/>
                <w:bCs/>
                <w:color w:val="000000"/>
                <w:sz w:val="22"/>
                <w:szCs w:val="22"/>
              </w:rPr>
            </w:pPr>
          </w:p>
          <w:p w14:paraId="7C5DFCD1" w14:textId="77777777" w:rsidR="00040136" w:rsidRDefault="00040136" w:rsidP="00040136">
            <w:pPr>
              <w:pStyle w:val="NoSpacing"/>
              <w:rPr>
                <w:rStyle w:val="normaltextrun"/>
                <w:rFonts w:ascii="Calibri" w:hAnsi="Calibri" w:cs="Calibri"/>
                <w:b/>
                <w:bCs/>
                <w:color w:val="000000"/>
                <w:sz w:val="22"/>
                <w:szCs w:val="22"/>
              </w:rPr>
            </w:pPr>
          </w:p>
          <w:p w14:paraId="1BC9A2C1" w14:textId="77777777" w:rsidR="00040136" w:rsidRDefault="00040136" w:rsidP="00040136">
            <w:pPr>
              <w:pStyle w:val="NoSpacing"/>
              <w:rPr>
                <w:rStyle w:val="normaltextrun"/>
                <w:rFonts w:ascii="Calibri" w:hAnsi="Calibri" w:cs="Calibri"/>
                <w:b/>
                <w:bCs/>
                <w:color w:val="000000"/>
                <w:sz w:val="22"/>
                <w:szCs w:val="22"/>
              </w:rPr>
            </w:pPr>
          </w:p>
          <w:p w14:paraId="34E5AF16" w14:textId="77777777" w:rsidR="00040136" w:rsidRDefault="00040136" w:rsidP="00040136">
            <w:pPr>
              <w:pStyle w:val="NoSpacing"/>
              <w:rPr>
                <w:rStyle w:val="normaltextrun"/>
                <w:rFonts w:ascii="Calibri" w:hAnsi="Calibri" w:cs="Calibri"/>
                <w:b/>
                <w:bCs/>
                <w:color w:val="000000"/>
                <w:sz w:val="22"/>
                <w:szCs w:val="22"/>
              </w:rPr>
            </w:pPr>
          </w:p>
          <w:p w14:paraId="520E0134" w14:textId="77777777" w:rsidR="00040136" w:rsidRDefault="00040136" w:rsidP="00040136">
            <w:pPr>
              <w:pStyle w:val="NoSpacing"/>
              <w:rPr>
                <w:rStyle w:val="normaltextrun"/>
                <w:rFonts w:ascii="Calibri" w:hAnsi="Calibri" w:cs="Calibri"/>
                <w:b/>
                <w:bCs/>
                <w:color w:val="000000"/>
                <w:sz w:val="22"/>
                <w:szCs w:val="22"/>
              </w:rPr>
            </w:pPr>
          </w:p>
          <w:p w14:paraId="680A4E5D" w14:textId="77777777" w:rsidR="0051236D" w:rsidRPr="00B8785B" w:rsidRDefault="0051236D" w:rsidP="00040136">
            <w:pPr>
              <w:pStyle w:val="NoSpacing"/>
              <w:rPr>
                <w:rStyle w:val="normaltextrun"/>
                <w:rFonts w:ascii="Calibri" w:hAnsi="Calibri" w:cs="Calibri"/>
                <w:b/>
                <w:bCs/>
                <w:color w:val="000000"/>
                <w:sz w:val="22"/>
                <w:szCs w:val="22"/>
              </w:rPr>
            </w:pPr>
          </w:p>
        </w:tc>
        <w:tc>
          <w:tcPr>
            <w:tcW w:w="680" w:type="dxa"/>
          </w:tcPr>
          <w:p w14:paraId="321E09D1" w14:textId="28AE7BD9" w:rsidR="007B2FCB" w:rsidRPr="009B3658" w:rsidRDefault="007B2FCB" w:rsidP="00A1740D">
            <w:pPr>
              <w:pStyle w:val="NoSpacing"/>
              <w:rPr>
                <w:rFonts w:ascii="Calibri" w:hAnsi="Calibri" w:cs="Calibri"/>
              </w:rPr>
            </w:pPr>
          </w:p>
        </w:tc>
      </w:tr>
      <w:tr w:rsidR="004D68A7" w:rsidRPr="00B8785B" w14:paraId="5970FDCF" w14:textId="456B5DE2" w:rsidTr="00F77A35">
        <w:tc>
          <w:tcPr>
            <w:tcW w:w="9776" w:type="dxa"/>
          </w:tcPr>
          <w:p w14:paraId="65036E6D" w14:textId="6A9AD62D" w:rsidR="004D68A7" w:rsidRPr="00B8785B" w:rsidRDefault="004D68A7" w:rsidP="0D4186D7">
            <w:pPr>
              <w:pStyle w:val="paragraph"/>
              <w:spacing w:before="0" w:beforeAutospacing="0" w:after="0" w:afterAutospacing="0"/>
              <w:textAlignment w:val="baseline"/>
              <w:rPr>
                <w:rFonts w:ascii="Calibri" w:hAnsi="Calibri" w:cs="Calibri"/>
                <w:b/>
                <w:bCs/>
                <w:sz w:val="22"/>
                <w:szCs w:val="22"/>
              </w:rPr>
            </w:pPr>
            <w:r w:rsidRPr="00B8785B">
              <w:rPr>
                <w:rStyle w:val="normaltextrun"/>
                <w:rFonts w:ascii="Calibri" w:hAnsi="Calibri" w:cs="Calibri"/>
                <w:b/>
                <w:bCs/>
                <w:color w:val="000000" w:themeColor="text1"/>
                <w:sz w:val="22"/>
                <w:szCs w:val="22"/>
              </w:rPr>
              <w:lastRenderedPageBreak/>
              <w:t xml:space="preserve">6. Tell us how </w:t>
            </w:r>
            <w:r w:rsidR="000B3A53">
              <w:rPr>
                <w:rStyle w:val="normaltextrun"/>
                <w:rFonts w:ascii="Calibri" w:hAnsi="Calibri" w:cs="Calibri"/>
                <w:b/>
                <w:bCs/>
                <w:color w:val="000000" w:themeColor="text1"/>
                <w:sz w:val="22"/>
                <w:szCs w:val="22"/>
              </w:rPr>
              <w:t xml:space="preserve">all </w:t>
            </w:r>
            <w:r w:rsidRPr="00B8785B">
              <w:rPr>
                <w:rStyle w:val="normaltextrun"/>
                <w:rFonts w:ascii="Calibri" w:hAnsi="Calibri" w:cs="Calibri"/>
                <w:b/>
                <w:bCs/>
                <w:color w:val="000000" w:themeColor="text1"/>
                <w:sz w:val="22"/>
                <w:szCs w:val="22"/>
              </w:rPr>
              <w:t xml:space="preserve">safeguarding and Health &amp; Safety matters will be managed </w:t>
            </w:r>
            <w:r w:rsidR="000B3A53" w:rsidRPr="000B3A53">
              <w:rPr>
                <w:rStyle w:val="normaltextrun"/>
                <w:rFonts w:asciiTheme="minorHAnsi" w:hAnsiTheme="minorHAnsi" w:cstheme="minorHAnsi"/>
                <w:b/>
                <w:bCs/>
                <w:color w:val="000000" w:themeColor="text1"/>
                <w:sz w:val="22"/>
                <w:szCs w:val="22"/>
              </w:rPr>
              <w:t xml:space="preserve">to ensure safe and </w:t>
            </w:r>
            <w:r w:rsidR="000B3A53">
              <w:rPr>
                <w:rStyle w:val="normaltextrun"/>
                <w:rFonts w:asciiTheme="minorHAnsi" w:hAnsiTheme="minorHAnsi" w:cstheme="minorHAnsi"/>
                <w:b/>
                <w:bCs/>
                <w:color w:val="000000" w:themeColor="text1"/>
                <w:sz w:val="22"/>
                <w:szCs w:val="22"/>
              </w:rPr>
              <w:t xml:space="preserve">sound </w:t>
            </w:r>
            <w:r w:rsidR="000B3A53" w:rsidRPr="000B3A53">
              <w:rPr>
                <w:rStyle w:val="normaltextrun"/>
                <w:rFonts w:asciiTheme="minorHAnsi" w:hAnsiTheme="minorHAnsi" w:cstheme="minorHAnsi"/>
                <w:b/>
                <w:bCs/>
                <w:color w:val="000000" w:themeColor="text1"/>
                <w:sz w:val="22"/>
                <w:szCs w:val="22"/>
              </w:rPr>
              <w:t>programme delivery for all children and adults participants</w:t>
            </w:r>
            <w:r w:rsidR="000B3A53">
              <w:rPr>
                <w:rStyle w:val="normaltextrun"/>
                <w:rFonts w:asciiTheme="minorHAnsi" w:hAnsiTheme="minorHAnsi" w:cstheme="minorHAnsi"/>
                <w:b/>
                <w:bCs/>
                <w:color w:val="000000" w:themeColor="text1"/>
                <w:sz w:val="22"/>
                <w:szCs w:val="22"/>
              </w:rPr>
              <w:t xml:space="preserve"> involved</w:t>
            </w:r>
            <w:bookmarkStart w:id="0" w:name="_Hlk165023413"/>
            <w:r w:rsidR="000B3A53">
              <w:rPr>
                <w:rStyle w:val="normaltextrun"/>
                <w:b/>
                <w:bCs/>
                <w:color w:val="000000" w:themeColor="text1"/>
                <w:sz w:val="22"/>
                <w:szCs w:val="22"/>
              </w:rPr>
              <w:t xml:space="preserve">. </w:t>
            </w:r>
            <w:r w:rsidR="000B3A53" w:rsidRPr="000B3A53">
              <w:rPr>
                <w:rStyle w:val="normaltextrun"/>
                <w:rFonts w:asciiTheme="minorHAnsi" w:hAnsiTheme="minorHAnsi" w:cstheme="minorHAnsi"/>
                <w:b/>
                <w:bCs/>
                <w:color w:val="000000" w:themeColor="text1"/>
                <w:sz w:val="22"/>
                <w:szCs w:val="22"/>
              </w:rPr>
              <w:t>This should include reference to</w:t>
            </w:r>
            <w:r w:rsidR="000B3A53">
              <w:rPr>
                <w:rStyle w:val="normaltextrun"/>
                <w:rFonts w:asciiTheme="minorHAnsi" w:hAnsiTheme="minorHAnsi" w:cstheme="minorHAnsi"/>
                <w:b/>
                <w:bCs/>
                <w:color w:val="000000" w:themeColor="text1"/>
                <w:sz w:val="22"/>
                <w:szCs w:val="22"/>
              </w:rPr>
              <w:t xml:space="preserve"> all relevant</w:t>
            </w:r>
            <w:r w:rsidR="000B3A53" w:rsidRPr="000B3A53">
              <w:rPr>
                <w:rStyle w:val="normaltextrun"/>
                <w:rFonts w:asciiTheme="minorHAnsi" w:hAnsiTheme="minorHAnsi" w:cstheme="minorHAnsi"/>
                <w:b/>
                <w:bCs/>
                <w:color w:val="000000" w:themeColor="text1"/>
                <w:sz w:val="22"/>
                <w:szCs w:val="22"/>
              </w:rPr>
              <w:t xml:space="preserve"> policy and compliance processes</w:t>
            </w:r>
            <w:r w:rsidR="000B3A53">
              <w:rPr>
                <w:rStyle w:val="normaltextrun"/>
                <w:rFonts w:asciiTheme="minorHAnsi" w:hAnsiTheme="minorHAnsi" w:cstheme="minorHAnsi"/>
                <w:b/>
                <w:bCs/>
                <w:color w:val="000000" w:themeColor="text1"/>
                <w:sz w:val="22"/>
                <w:szCs w:val="22"/>
              </w:rPr>
              <w:t>.</w:t>
            </w:r>
            <w:r w:rsidR="000B3A53" w:rsidRPr="000B3A53">
              <w:rPr>
                <w:rStyle w:val="normaltextrun"/>
                <w:rFonts w:asciiTheme="minorHAnsi" w:hAnsiTheme="minorHAnsi" w:cstheme="minorHAnsi"/>
                <w:b/>
                <w:bCs/>
                <w:color w:val="000000" w:themeColor="text1"/>
                <w:sz w:val="22"/>
                <w:szCs w:val="22"/>
              </w:rPr>
              <w:t xml:space="preserve"> </w:t>
            </w:r>
            <w:r w:rsidRPr="00B8785B">
              <w:rPr>
                <w:rStyle w:val="normaltextrun"/>
                <w:rFonts w:ascii="Calibri" w:hAnsi="Calibri" w:cs="Calibri"/>
                <w:b/>
                <w:bCs/>
                <w:color w:val="000000" w:themeColor="text1"/>
                <w:sz w:val="22"/>
                <w:szCs w:val="22"/>
              </w:rPr>
              <w:t>(500 words max.) </w:t>
            </w:r>
            <w:r w:rsidRPr="00B8785B">
              <w:rPr>
                <w:rStyle w:val="eop"/>
                <w:rFonts w:ascii="Calibri" w:hAnsi="Calibri" w:cs="Calibri"/>
                <w:b/>
                <w:bCs/>
                <w:color w:val="000000" w:themeColor="text1"/>
                <w:sz w:val="22"/>
                <w:szCs w:val="22"/>
              </w:rPr>
              <w:t> </w:t>
            </w:r>
            <w:bookmarkEnd w:id="0"/>
          </w:p>
          <w:p w14:paraId="19219836" w14:textId="77777777" w:rsidR="004D68A7" w:rsidRPr="00B8785B" w:rsidRDefault="004D68A7" w:rsidP="00D306B1">
            <w:pPr>
              <w:pStyle w:val="paragraph"/>
              <w:spacing w:before="0" w:beforeAutospacing="0" w:after="0" w:afterAutospacing="0"/>
              <w:textAlignment w:val="baseline"/>
              <w:rPr>
                <w:rStyle w:val="normaltextrun"/>
                <w:rFonts w:ascii="Calibri" w:hAnsi="Calibri" w:cs="Calibri"/>
                <w:color w:val="000000"/>
                <w:sz w:val="22"/>
                <w:szCs w:val="22"/>
              </w:rPr>
            </w:pPr>
          </w:p>
        </w:tc>
        <w:tc>
          <w:tcPr>
            <w:tcW w:w="680" w:type="dxa"/>
          </w:tcPr>
          <w:p w14:paraId="42FD8177" w14:textId="78693998" w:rsidR="004D68A7" w:rsidRPr="00B8785B" w:rsidRDefault="00F77A35" w:rsidP="0D4186D7">
            <w:pPr>
              <w:pStyle w:val="paragraph"/>
              <w:spacing w:before="0" w:beforeAutospacing="0" w:after="0" w:afterAutospacing="0"/>
              <w:textAlignment w:val="baseline"/>
              <w:rPr>
                <w:rStyle w:val="normaltextrun"/>
                <w:rFonts w:ascii="Calibri" w:hAnsi="Calibri" w:cs="Calibri"/>
                <w:b/>
                <w:bCs/>
                <w:color w:val="000000" w:themeColor="text1"/>
                <w:sz w:val="22"/>
                <w:szCs w:val="22"/>
              </w:rPr>
            </w:pPr>
            <w:r w:rsidRPr="00F77A35">
              <w:rPr>
                <w:rStyle w:val="normaltextrun"/>
                <w:rFonts w:ascii="Calibri" w:hAnsi="Calibri" w:cs="Calibri"/>
                <w:color w:val="000000" w:themeColor="text1"/>
                <w:sz w:val="16"/>
                <w:szCs w:val="16"/>
              </w:rPr>
              <w:t>Leave Blank</w:t>
            </w:r>
          </w:p>
        </w:tc>
      </w:tr>
      <w:tr w:rsidR="004D68A7" w:rsidRPr="00B8785B" w14:paraId="296FEF7D" w14:textId="125C8E52" w:rsidTr="00F77A35">
        <w:tc>
          <w:tcPr>
            <w:tcW w:w="9776" w:type="dxa"/>
          </w:tcPr>
          <w:p w14:paraId="5E9B1D54" w14:textId="77777777" w:rsidR="004D68A7" w:rsidRDefault="004D68A7" w:rsidP="00A1740D">
            <w:pPr>
              <w:pStyle w:val="NoSpacing"/>
              <w:rPr>
                <w:rFonts w:ascii="Calibri" w:hAnsi="Calibri" w:cs="Calibri"/>
              </w:rPr>
            </w:pPr>
          </w:p>
          <w:p w14:paraId="40DB752F" w14:textId="77777777" w:rsidR="00040136" w:rsidRDefault="00040136" w:rsidP="00A1740D">
            <w:pPr>
              <w:pStyle w:val="NoSpacing"/>
              <w:rPr>
                <w:rFonts w:ascii="Calibri" w:hAnsi="Calibri" w:cs="Calibri"/>
              </w:rPr>
            </w:pPr>
          </w:p>
          <w:p w14:paraId="22984C2E" w14:textId="77777777" w:rsidR="00040136" w:rsidRDefault="00040136" w:rsidP="00A1740D">
            <w:pPr>
              <w:pStyle w:val="NoSpacing"/>
            </w:pPr>
          </w:p>
          <w:p w14:paraId="2BCD34EF" w14:textId="77777777" w:rsidR="00040136" w:rsidRDefault="00040136" w:rsidP="00A1740D">
            <w:pPr>
              <w:pStyle w:val="NoSpacing"/>
            </w:pPr>
          </w:p>
          <w:p w14:paraId="60984F36" w14:textId="77777777" w:rsidR="00040136" w:rsidRDefault="00040136" w:rsidP="00A1740D">
            <w:pPr>
              <w:pStyle w:val="NoSpacing"/>
            </w:pPr>
          </w:p>
          <w:p w14:paraId="487FED24" w14:textId="77777777" w:rsidR="00040136" w:rsidRDefault="00040136" w:rsidP="00A1740D">
            <w:pPr>
              <w:pStyle w:val="NoSpacing"/>
            </w:pPr>
          </w:p>
          <w:p w14:paraId="582C5B82" w14:textId="77777777" w:rsidR="00040136" w:rsidRPr="009B3658" w:rsidRDefault="00040136" w:rsidP="00A1740D">
            <w:pPr>
              <w:pStyle w:val="NoSpacing"/>
              <w:rPr>
                <w:rFonts w:ascii="Calibri" w:hAnsi="Calibri" w:cs="Calibri"/>
              </w:rPr>
            </w:pPr>
          </w:p>
          <w:p w14:paraId="54CD245A" w14:textId="77777777" w:rsidR="004D68A7" w:rsidRPr="009B3658" w:rsidRDefault="004D68A7" w:rsidP="00040136">
            <w:pPr>
              <w:pStyle w:val="NoSpacing"/>
              <w:rPr>
                <w:rStyle w:val="normaltextrun"/>
                <w:rFonts w:ascii="Calibri" w:hAnsi="Calibri" w:cs="Calibri"/>
                <w:color w:val="000000"/>
                <w:sz w:val="22"/>
                <w:szCs w:val="22"/>
              </w:rPr>
            </w:pPr>
          </w:p>
        </w:tc>
        <w:tc>
          <w:tcPr>
            <w:tcW w:w="680" w:type="dxa"/>
          </w:tcPr>
          <w:p w14:paraId="03CC9C56" w14:textId="404754B7" w:rsidR="004D68A7" w:rsidRPr="009B3658" w:rsidRDefault="004D68A7" w:rsidP="00A1740D">
            <w:pPr>
              <w:pStyle w:val="NoSpacing"/>
              <w:rPr>
                <w:rFonts w:ascii="Calibri" w:hAnsi="Calibri" w:cs="Calibri"/>
              </w:rPr>
            </w:pPr>
          </w:p>
        </w:tc>
      </w:tr>
      <w:tr w:rsidR="004D68A7" w:rsidRPr="00B8785B" w14:paraId="7D583A66" w14:textId="5B9639BA" w:rsidTr="00F77A35">
        <w:tc>
          <w:tcPr>
            <w:tcW w:w="9776" w:type="dxa"/>
          </w:tcPr>
          <w:p w14:paraId="66EC9AC4" w14:textId="77777777" w:rsidR="004D68A7" w:rsidRPr="009B3658" w:rsidRDefault="004D68A7" w:rsidP="0D4186D7">
            <w:pPr>
              <w:pStyle w:val="paragraph"/>
              <w:spacing w:before="0" w:beforeAutospacing="0" w:after="0" w:afterAutospacing="0"/>
              <w:textAlignment w:val="baseline"/>
              <w:rPr>
                <w:rFonts w:ascii="Calibri" w:hAnsi="Calibri" w:cs="Calibri"/>
                <w:b/>
                <w:bCs/>
                <w:sz w:val="22"/>
                <w:szCs w:val="22"/>
              </w:rPr>
            </w:pPr>
            <w:r w:rsidRPr="009B3658">
              <w:rPr>
                <w:rStyle w:val="normaltextrun"/>
                <w:rFonts w:ascii="Calibri" w:hAnsi="Calibri" w:cs="Calibri"/>
                <w:b/>
                <w:bCs/>
                <w:sz w:val="22"/>
                <w:szCs w:val="22"/>
              </w:rPr>
              <w:t>7. Tell us h</w:t>
            </w:r>
            <w:r w:rsidRPr="009B3658">
              <w:rPr>
                <w:rStyle w:val="normaltextrun"/>
                <w:rFonts w:ascii="Calibri" w:hAnsi="Calibri" w:cs="Calibri"/>
                <w:b/>
                <w:bCs/>
                <w:color w:val="000000" w:themeColor="text1"/>
                <w:sz w:val="22"/>
                <w:szCs w:val="22"/>
              </w:rPr>
              <w:t>ow impact and outcome data will be captured and reported</w:t>
            </w:r>
            <w:r w:rsidRPr="009B3658">
              <w:rPr>
                <w:rStyle w:val="eop"/>
                <w:rFonts w:ascii="Calibri" w:hAnsi="Calibri" w:cs="Calibri"/>
                <w:b/>
                <w:bCs/>
                <w:color w:val="000000" w:themeColor="text1"/>
                <w:sz w:val="22"/>
                <w:szCs w:val="22"/>
              </w:rPr>
              <w:t> t</w:t>
            </w:r>
            <w:r w:rsidRPr="009B3658">
              <w:rPr>
                <w:rStyle w:val="eop"/>
                <w:rFonts w:ascii="Calibri" w:hAnsi="Calibri" w:cs="Calibri"/>
                <w:b/>
                <w:bCs/>
                <w:sz w:val="22"/>
                <w:szCs w:val="22"/>
              </w:rPr>
              <w:t xml:space="preserve">o us. </w:t>
            </w:r>
            <w:r w:rsidRPr="009B3658">
              <w:rPr>
                <w:rStyle w:val="normaltextrun"/>
                <w:rFonts w:ascii="Calibri" w:hAnsi="Calibri" w:cs="Calibri"/>
                <w:b/>
                <w:bCs/>
                <w:color w:val="000000" w:themeColor="text1"/>
                <w:sz w:val="22"/>
                <w:szCs w:val="22"/>
              </w:rPr>
              <w:t>(500 words max.) </w:t>
            </w:r>
            <w:r w:rsidRPr="009B3658">
              <w:rPr>
                <w:rStyle w:val="eop"/>
                <w:rFonts w:ascii="Calibri" w:hAnsi="Calibri" w:cs="Calibri"/>
                <w:b/>
                <w:bCs/>
                <w:color w:val="000000" w:themeColor="text1"/>
                <w:sz w:val="22"/>
                <w:szCs w:val="22"/>
              </w:rPr>
              <w:t> </w:t>
            </w:r>
          </w:p>
          <w:p w14:paraId="1231BE67" w14:textId="77777777" w:rsidR="004D68A7" w:rsidRPr="009B3658" w:rsidRDefault="004D68A7" w:rsidP="00D306B1">
            <w:pPr>
              <w:pStyle w:val="paragraph"/>
              <w:spacing w:before="0" w:beforeAutospacing="0" w:after="0" w:afterAutospacing="0"/>
              <w:textAlignment w:val="baseline"/>
              <w:rPr>
                <w:rStyle w:val="normaltextrun"/>
                <w:rFonts w:ascii="Calibri" w:hAnsi="Calibri" w:cs="Calibri"/>
                <w:color w:val="000000"/>
                <w:sz w:val="22"/>
                <w:szCs w:val="22"/>
              </w:rPr>
            </w:pPr>
          </w:p>
        </w:tc>
        <w:tc>
          <w:tcPr>
            <w:tcW w:w="680" w:type="dxa"/>
          </w:tcPr>
          <w:p w14:paraId="2D316E09" w14:textId="77D37DFE" w:rsidR="004D68A7" w:rsidRPr="009B3658" w:rsidRDefault="00F77A35" w:rsidP="0D4186D7">
            <w:pPr>
              <w:pStyle w:val="paragraph"/>
              <w:spacing w:before="0" w:beforeAutospacing="0" w:after="0" w:afterAutospacing="0"/>
              <w:textAlignment w:val="baseline"/>
              <w:rPr>
                <w:rStyle w:val="normaltextrun"/>
                <w:rFonts w:ascii="Calibri" w:hAnsi="Calibri" w:cs="Calibri"/>
                <w:b/>
                <w:bCs/>
                <w:sz w:val="22"/>
                <w:szCs w:val="22"/>
              </w:rPr>
            </w:pPr>
            <w:r w:rsidRPr="00F77A35">
              <w:rPr>
                <w:rStyle w:val="normaltextrun"/>
                <w:rFonts w:ascii="Calibri" w:hAnsi="Calibri" w:cs="Calibri"/>
                <w:color w:val="000000" w:themeColor="text1"/>
                <w:sz w:val="16"/>
                <w:szCs w:val="16"/>
              </w:rPr>
              <w:t>Leave Blank</w:t>
            </w:r>
          </w:p>
        </w:tc>
      </w:tr>
      <w:tr w:rsidR="004D68A7" w:rsidRPr="00B8785B" w14:paraId="36FEB5B0" w14:textId="5C572476" w:rsidTr="00F77A35">
        <w:tc>
          <w:tcPr>
            <w:tcW w:w="9776" w:type="dxa"/>
          </w:tcPr>
          <w:p w14:paraId="41859278" w14:textId="77777777" w:rsidR="004D68A7" w:rsidRPr="009B3658" w:rsidRDefault="004D68A7" w:rsidP="00A1740D">
            <w:pPr>
              <w:pStyle w:val="NoSpacing"/>
              <w:rPr>
                <w:rFonts w:ascii="Calibri" w:hAnsi="Calibri" w:cs="Calibri"/>
              </w:rPr>
            </w:pPr>
          </w:p>
          <w:p w14:paraId="30D7AA69" w14:textId="77777777" w:rsidR="004D68A7" w:rsidRPr="00B8785B" w:rsidRDefault="004D68A7" w:rsidP="00D306B1">
            <w:pPr>
              <w:pStyle w:val="paragraph"/>
              <w:spacing w:before="0" w:beforeAutospacing="0" w:after="0" w:afterAutospacing="0"/>
              <w:textAlignment w:val="baseline"/>
              <w:rPr>
                <w:rStyle w:val="normaltextrun"/>
                <w:rFonts w:ascii="Calibri" w:hAnsi="Calibri" w:cs="Calibri"/>
                <w:b/>
                <w:bCs/>
                <w:color w:val="000000"/>
                <w:sz w:val="22"/>
                <w:szCs w:val="22"/>
              </w:rPr>
            </w:pPr>
          </w:p>
          <w:p w14:paraId="7196D064" w14:textId="77777777" w:rsidR="004D68A7" w:rsidRPr="00B8785B" w:rsidRDefault="004D68A7" w:rsidP="00D306B1">
            <w:pPr>
              <w:pStyle w:val="paragraph"/>
              <w:spacing w:before="0" w:beforeAutospacing="0" w:after="0" w:afterAutospacing="0"/>
              <w:textAlignment w:val="baseline"/>
              <w:rPr>
                <w:rStyle w:val="normaltextrun"/>
                <w:rFonts w:ascii="Calibri" w:hAnsi="Calibri" w:cs="Calibri"/>
                <w:b/>
                <w:bCs/>
                <w:color w:val="000000"/>
                <w:sz w:val="22"/>
                <w:szCs w:val="22"/>
              </w:rPr>
            </w:pPr>
          </w:p>
          <w:p w14:paraId="34FF1C98" w14:textId="77777777" w:rsidR="004D68A7" w:rsidRPr="00B8785B" w:rsidRDefault="004D68A7" w:rsidP="00D306B1">
            <w:pPr>
              <w:pStyle w:val="paragraph"/>
              <w:spacing w:before="0" w:beforeAutospacing="0" w:after="0" w:afterAutospacing="0"/>
              <w:textAlignment w:val="baseline"/>
              <w:rPr>
                <w:rStyle w:val="normaltextrun"/>
                <w:rFonts w:ascii="Calibri" w:hAnsi="Calibri" w:cs="Calibri"/>
                <w:b/>
                <w:bCs/>
                <w:color w:val="000000"/>
                <w:sz w:val="22"/>
                <w:szCs w:val="22"/>
              </w:rPr>
            </w:pPr>
          </w:p>
        </w:tc>
        <w:tc>
          <w:tcPr>
            <w:tcW w:w="680" w:type="dxa"/>
          </w:tcPr>
          <w:p w14:paraId="161EB0DD" w14:textId="77777777" w:rsidR="004D68A7" w:rsidRPr="009B3658" w:rsidRDefault="004D68A7" w:rsidP="00A1740D">
            <w:pPr>
              <w:pStyle w:val="NoSpacing"/>
              <w:rPr>
                <w:rFonts w:ascii="Calibri" w:hAnsi="Calibri" w:cs="Calibri"/>
              </w:rPr>
            </w:pPr>
          </w:p>
        </w:tc>
      </w:tr>
      <w:tr w:rsidR="004D68A7" w:rsidRPr="00B8785B" w14:paraId="27CDF1FE" w14:textId="3273DAA3" w:rsidTr="00F77A35">
        <w:tc>
          <w:tcPr>
            <w:tcW w:w="9776" w:type="dxa"/>
          </w:tcPr>
          <w:p w14:paraId="09C446F4" w14:textId="4E7DFCAC" w:rsidR="004D68A7" w:rsidRPr="00B8785B" w:rsidRDefault="004D68A7" w:rsidP="0D4186D7">
            <w:pPr>
              <w:pStyle w:val="paragraph"/>
              <w:spacing w:before="0" w:beforeAutospacing="0" w:after="0" w:afterAutospacing="0"/>
              <w:textAlignment w:val="baseline"/>
              <w:rPr>
                <w:rStyle w:val="normaltextrun"/>
                <w:rFonts w:ascii="Calibri" w:hAnsi="Calibri" w:cs="Calibri"/>
                <w:b/>
                <w:bCs/>
                <w:color w:val="000000"/>
                <w:sz w:val="22"/>
                <w:szCs w:val="22"/>
              </w:rPr>
            </w:pPr>
            <w:r w:rsidRPr="00B8785B">
              <w:rPr>
                <w:rStyle w:val="normaltextrun"/>
                <w:rFonts w:ascii="Calibri" w:hAnsi="Calibri" w:cs="Calibri"/>
                <w:b/>
                <w:bCs/>
                <w:color w:val="000000" w:themeColor="text1"/>
                <w:sz w:val="22"/>
                <w:szCs w:val="22"/>
              </w:rPr>
              <w:t>8. If your application is successful, do you agree to enter into a data sharing agreement with Heart of England Music and provide all necessary data &amp; information to the required timeframes.</w:t>
            </w:r>
          </w:p>
        </w:tc>
        <w:tc>
          <w:tcPr>
            <w:tcW w:w="680" w:type="dxa"/>
          </w:tcPr>
          <w:p w14:paraId="21977C94" w14:textId="07958146" w:rsidR="004D68A7" w:rsidRPr="00B8785B" w:rsidRDefault="00F77A35" w:rsidP="0D4186D7">
            <w:pPr>
              <w:pStyle w:val="paragraph"/>
              <w:spacing w:before="0" w:beforeAutospacing="0" w:after="0" w:afterAutospacing="0"/>
              <w:textAlignment w:val="baseline"/>
              <w:rPr>
                <w:rStyle w:val="normaltextrun"/>
                <w:rFonts w:ascii="Calibri" w:hAnsi="Calibri" w:cs="Calibri"/>
                <w:b/>
                <w:bCs/>
                <w:color w:val="000000" w:themeColor="text1"/>
                <w:sz w:val="22"/>
                <w:szCs w:val="22"/>
              </w:rPr>
            </w:pPr>
            <w:r w:rsidRPr="00F77A35">
              <w:rPr>
                <w:rStyle w:val="normaltextrun"/>
                <w:rFonts w:ascii="Calibri" w:hAnsi="Calibri" w:cs="Calibri"/>
                <w:color w:val="000000" w:themeColor="text1"/>
                <w:sz w:val="16"/>
                <w:szCs w:val="16"/>
              </w:rPr>
              <w:t>Leave Blank</w:t>
            </w:r>
          </w:p>
        </w:tc>
      </w:tr>
      <w:tr w:rsidR="004D68A7" w:rsidRPr="00B8785B" w14:paraId="6D072C0D" w14:textId="4B92F9AE" w:rsidTr="00F77A35">
        <w:tc>
          <w:tcPr>
            <w:tcW w:w="9776" w:type="dxa"/>
          </w:tcPr>
          <w:p w14:paraId="48A21919" w14:textId="77777777" w:rsidR="004D68A7" w:rsidRPr="00B8785B" w:rsidRDefault="004D68A7" w:rsidP="00D306B1">
            <w:pPr>
              <w:pStyle w:val="paragraph"/>
              <w:spacing w:before="0" w:beforeAutospacing="0" w:after="0" w:afterAutospacing="0"/>
              <w:textAlignment w:val="baseline"/>
              <w:rPr>
                <w:rStyle w:val="normaltextrun"/>
                <w:rFonts w:ascii="Calibri" w:hAnsi="Calibri" w:cs="Calibri"/>
                <w:b/>
                <w:bCs/>
                <w:color w:val="000000"/>
                <w:sz w:val="22"/>
                <w:szCs w:val="22"/>
              </w:rPr>
            </w:pPr>
          </w:p>
          <w:p w14:paraId="2D108E16" w14:textId="77777777" w:rsidR="004D68A7" w:rsidRDefault="0051236D" w:rsidP="0051236D">
            <w:pPr>
              <w:pStyle w:val="paragraph"/>
              <w:spacing w:before="0" w:beforeAutospacing="0" w:after="0" w:afterAutospacing="0"/>
              <w:textAlignment w:val="baseline"/>
              <w:rPr>
                <w:rStyle w:val="normaltextrun"/>
                <w:rFonts w:ascii="Calibri" w:hAnsi="Calibri" w:cs="Calibri"/>
                <w:color w:val="000000"/>
                <w:sz w:val="22"/>
                <w:szCs w:val="22"/>
              </w:rPr>
            </w:pPr>
            <w:r>
              <w:rPr>
                <w:rStyle w:val="normaltextrun"/>
                <w:rFonts w:ascii="Calibri" w:hAnsi="Calibri" w:cs="Calibri"/>
                <w:color w:val="000000"/>
                <w:sz w:val="22"/>
                <w:szCs w:val="22"/>
              </w:rPr>
              <w:t>Yes/No</w:t>
            </w:r>
          </w:p>
          <w:p w14:paraId="238601FE" w14:textId="1984ABBF" w:rsidR="0051236D" w:rsidRPr="00B8785B" w:rsidRDefault="0051236D" w:rsidP="0051236D">
            <w:pPr>
              <w:pStyle w:val="paragraph"/>
              <w:spacing w:before="0" w:beforeAutospacing="0" w:after="0" w:afterAutospacing="0"/>
              <w:textAlignment w:val="baseline"/>
              <w:rPr>
                <w:rStyle w:val="normaltextrun"/>
                <w:rFonts w:ascii="Calibri" w:hAnsi="Calibri" w:cs="Calibri"/>
                <w:b/>
                <w:bCs/>
                <w:color w:val="000000"/>
                <w:sz w:val="22"/>
                <w:szCs w:val="22"/>
              </w:rPr>
            </w:pPr>
          </w:p>
        </w:tc>
        <w:tc>
          <w:tcPr>
            <w:tcW w:w="680" w:type="dxa"/>
          </w:tcPr>
          <w:p w14:paraId="60815FBA" w14:textId="77777777" w:rsidR="004D68A7" w:rsidRPr="00B8785B" w:rsidRDefault="004D68A7" w:rsidP="00D306B1">
            <w:pPr>
              <w:pStyle w:val="paragraph"/>
              <w:spacing w:before="0" w:beforeAutospacing="0" w:after="0" w:afterAutospacing="0"/>
              <w:textAlignment w:val="baseline"/>
              <w:rPr>
                <w:rStyle w:val="normaltextrun"/>
                <w:rFonts w:ascii="Calibri" w:hAnsi="Calibri" w:cs="Calibri"/>
                <w:b/>
                <w:bCs/>
                <w:color w:val="000000"/>
                <w:sz w:val="22"/>
                <w:szCs w:val="22"/>
              </w:rPr>
            </w:pPr>
          </w:p>
        </w:tc>
      </w:tr>
      <w:tr w:rsidR="004D68A7" w:rsidRPr="00B8785B" w14:paraId="4B455B98" w14:textId="5E424267" w:rsidTr="00F77A35">
        <w:tc>
          <w:tcPr>
            <w:tcW w:w="9776" w:type="dxa"/>
          </w:tcPr>
          <w:p w14:paraId="2E4E6BAE" w14:textId="463CEDE0" w:rsidR="004D68A7" w:rsidRPr="00B8785B" w:rsidRDefault="004D68A7" w:rsidP="0D4186D7">
            <w:pPr>
              <w:pStyle w:val="paragraph"/>
              <w:spacing w:before="0" w:beforeAutospacing="0" w:after="0" w:afterAutospacing="0"/>
              <w:textAlignment w:val="baseline"/>
              <w:rPr>
                <w:rStyle w:val="normaltextrun"/>
                <w:rFonts w:ascii="Calibri" w:hAnsi="Calibri" w:cs="Calibri"/>
                <w:b/>
                <w:bCs/>
                <w:color w:val="000000" w:themeColor="text1"/>
                <w:sz w:val="20"/>
                <w:szCs w:val="20"/>
              </w:rPr>
            </w:pPr>
            <w:r w:rsidRPr="00B8785B">
              <w:rPr>
                <w:rStyle w:val="normaltextrun"/>
                <w:rFonts w:ascii="Calibri" w:hAnsi="Calibri" w:cs="Calibri"/>
                <w:b/>
                <w:bCs/>
                <w:color w:val="000000" w:themeColor="text1"/>
                <w:sz w:val="22"/>
                <w:szCs w:val="22"/>
              </w:rPr>
              <w:t xml:space="preserve">9. Is there anything else you would like to tell us to support your application? </w:t>
            </w:r>
            <w:r w:rsidRPr="009B3658">
              <w:rPr>
                <w:rStyle w:val="normaltextrun"/>
                <w:rFonts w:ascii="Calibri" w:hAnsi="Calibri" w:cs="Calibri"/>
                <w:b/>
                <w:bCs/>
                <w:color w:val="000000" w:themeColor="text1"/>
                <w:sz w:val="20"/>
                <w:szCs w:val="20"/>
              </w:rPr>
              <w:t>(500 words max.) </w:t>
            </w:r>
            <w:r w:rsidRPr="009B3658">
              <w:rPr>
                <w:rStyle w:val="eop"/>
                <w:rFonts w:ascii="Calibri" w:hAnsi="Calibri" w:cs="Calibri"/>
                <w:color w:val="000000" w:themeColor="text1"/>
                <w:sz w:val="20"/>
                <w:szCs w:val="20"/>
              </w:rPr>
              <w:t> </w:t>
            </w:r>
          </w:p>
          <w:p w14:paraId="28A17EEC" w14:textId="632D56C2" w:rsidR="004D68A7" w:rsidRPr="009B3658" w:rsidRDefault="004D68A7" w:rsidP="0D4186D7">
            <w:pPr>
              <w:pStyle w:val="paragraph"/>
              <w:spacing w:before="0" w:beforeAutospacing="0" w:after="0" w:afterAutospacing="0"/>
              <w:textAlignment w:val="baseline"/>
              <w:rPr>
                <w:rStyle w:val="eop"/>
                <w:rFonts w:ascii="Calibri" w:hAnsi="Calibri" w:cs="Calibri"/>
                <w:color w:val="000000"/>
                <w:sz w:val="20"/>
                <w:szCs w:val="20"/>
              </w:rPr>
            </w:pPr>
          </w:p>
        </w:tc>
        <w:tc>
          <w:tcPr>
            <w:tcW w:w="680" w:type="dxa"/>
          </w:tcPr>
          <w:p w14:paraId="2EFA4F79" w14:textId="0D8D019F" w:rsidR="004D68A7" w:rsidRPr="00B8785B" w:rsidRDefault="00F77A35" w:rsidP="0D4186D7">
            <w:pPr>
              <w:pStyle w:val="paragraph"/>
              <w:spacing w:before="0" w:beforeAutospacing="0" w:after="0" w:afterAutospacing="0"/>
              <w:textAlignment w:val="baseline"/>
              <w:rPr>
                <w:rStyle w:val="normaltextrun"/>
                <w:rFonts w:ascii="Calibri" w:hAnsi="Calibri" w:cs="Calibri"/>
                <w:b/>
                <w:bCs/>
                <w:color w:val="000000" w:themeColor="text1"/>
                <w:sz w:val="22"/>
                <w:szCs w:val="22"/>
              </w:rPr>
            </w:pPr>
            <w:r w:rsidRPr="00F77A35">
              <w:rPr>
                <w:rStyle w:val="normaltextrun"/>
                <w:rFonts w:ascii="Calibri" w:hAnsi="Calibri" w:cs="Calibri"/>
                <w:color w:val="000000" w:themeColor="text1"/>
                <w:sz w:val="16"/>
                <w:szCs w:val="16"/>
              </w:rPr>
              <w:t>Leave Blank</w:t>
            </w:r>
          </w:p>
        </w:tc>
      </w:tr>
      <w:tr w:rsidR="004D68A7" w:rsidRPr="00B8785B" w14:paraId="0F3CABC7" w14:textId="53C79791" w:rsidTr="00F77A35">
        <w:tc>
          <w:tcPr>
            <w:tcW w:w="9776" w:type="dxa"/>
          </w:tcPr>
          <w:p w14:paraId="1C3D8A66" w14:textId="77777777" w:rsidR="004D68A7" w:rsidRDefault="004D68A7" w:rsidP="00040136">
            <w:pPr>
              <w:pStyle w:val="paragraph"/>
              <w:spacing w:before="0" w:beforeAutospacing="0" w:after="0" w:afterAutospacing="0"/>
              <w:textAlignment w:val="baseline"/>
              <w:rPr>
                <w:rStyle w:val="normaltextrun"/>
                <w:rFonts w:ascii="Calibri" w:hAnsi="Calibri" w:cs="Calibri"/>
                <w:color w:val="000000"/>
                <w:sz w:val="22"/>
                <w:szCs w:val="22"/>
              </w:rPr>
            </w:pPr>
          </w:p>
          <w:p w14:paraId="30457248" w14:textId="77777777" w:rsidR="00040136" w:rsidRDefault="00040136" w:rsidP="00040136">
            <w:pPr>
              <w:pStyle w:val="paragraph"/>
              <w:spacing w:before="0" w:beforeAutospacing="0" w:after="0" w:afterAutospacing="0"/>
              <w:textAlignment w:val="baseline"/>
              <w:rPr>
                <w:rStyle w:val="normaltextrun"/>
                <w:rFonts w:ascii="Calibri" w:hAnsi="Calibri" w:cs="Calibri"/>
                <w:b/>
                <w:bCs/>
                <w:color w:val="000000"/>
                <w:sz w:val="22"/>
                <w:szCs w:val="22"/>
              </w:rPr>
            </w:pPr>
          </w:p>
          <w:p w14:paraId="2D52D0D4" w14:textId="77777777" w:rsidR="00040136" w:rsidRDefault="00040136" w:rsidP="00040136">
            <w:pPr>
              <w:pStyle w:val="paragraph"/>
              <w:spacing w:before="0" w:beforeAutospacing="0" w:after="0" w:afterAutospacing="0"/>
              <w:textAlignment w:val="baseline"/>
              <w:rPr>
                <w:rStyle w:val="normaltextrun"/>
                <w:rFonts w:ascii="Calibri" w:hAnsi="Calibri" w:cs="Calibri"/>
                <w:b/>
                <w:bCs/>
                <w:color w:val="000000"/>
                <w:sz w:val="22"/>
                <w:szCs w:val="22"/>
              </w:rPr>
            </w:pPr>
          </w:p>
          <w:p w14:paraId="02BFE0FE" w14:textId="77777777" w:rsidR="00040136" w:rsidRDefault="00040136" w:rsidP="00040136">
            <w:pPr>
              <w:pStyle w:val="paragraph"/>
              <w:spacing w:before="0" w:beforeAutospacing="0" w:after="0" w:afterAutospacing="0"/>
              <w:textAlignment w:val="baseline"/>
              <w:rPr>
                <w:rStyle w:val="normaltextrun"/>
                <w:rFonts w:ascii="Calibri" w:hAnsi="Calibri" w:cs="Calibri"/>
                <w:b/>
                <w:bCs/>
                <w:color w:val="000000"/>
                <w:sz w:val="22"/>
                <w:szCs w:val="22"/>
              </w:rPr>
            </w:pPr>
          </w:p>
          <w:p w14:paraId="16DEB4AB" w14:textId="77777777" w:rsidR="00040136" w:rsidRPr="00B8785B" w:rsidRDefault="00040136" w:rsidP="00040136">
            <w:pPr>
              <w:pStyle w:val="paragraph"/>
              <w:spacing w:before="0" w:beforeAutospacing="0" w:after="0" w:afterAutospacing="0"/>
              <w:textAlignment w:val="baseline"/>
              <w:rPr>
                <w:rStyle w:val="normaltextrun"/>
                <w:rFonts w:ascii="Calibri" w:hAnsi="Calibri" w:cs="Calibri"/>
                <w:b/>
                <w:bCs/>
                <w:color w:val="000000"/>
                <w:sz w:val="22"/>
                <w:szCs w:val="22"/>
              </w:rPr>
            </w:pPr>
          </w:p>
        </w:tc>
        <w:tc>
          <w:tcPr>
            <w:tcW w:w="680" w:type="dxa"/>
          </w:tcPr>
          <w:p w14:paraId="2B0E81E0" w14:textId="77777777" w:rsidR="004D68A7" w:rsidRPr="009B3658" w:rsidRDefault="004D68A7" w:rsidP="00D306B1">
            <w:pPr>
              <w:pStyle w:val="paragraph"/>
              <w:spacing w:before="0" w:beforeAutospacing="0" w:after="0" w:afterAutospacing="0"/>
              <w:textAlignment w:val="baseline"/>
              <w:rPr>
                <w:rStyle w:val="normaltextrun"/>
                <w:rFonts w:ascii="Calibri" w:hAnsi="Calibri" w:cs="Calibri"/>
                <w:color w:val="000000"/>
                <w:sz w:val="22"/>
                <w:szCs w:val="22"/>
              </w:rPr>
            </w:pPr>
          </w:p>
        </w:tc>
      </w:tr>
    </w:tbl>
    <w:p w14:paraId="0AD9C6F4" w14:textId="77777777" w:rsidR="00612889" w:rsidRDefault="00612889" w:rsidP="00D306B1">
      <w:pPr>
        <w:pStyle w:val="paragraph"/>
        <w:spacing w:before="0" w:beforeAutospacing="0" w:after="0" w:afterAutospacing="0"/>
        <w:textAlignment w:val="baseline"/>
        <w:rPr>
          <w:rStyle w:val="normaltextrun"/>
          <w:rFonts w:ascii="Calibri" w:hAnsi="Calibri" w:cs="Calibri"/>
          <w:b/>
          <w:bCs/>
          <w:color w:val="000000"/>
          <w:sz w:val="22"/>
          <w:szCs w:val="22"/>
        </w:rPr>
      </w:pPr>
    </w:p>
    <w:p w14:paraId="3DF27E9E" w14:textId="73647539" w:rsidR="00F77A35" w:rsidRPr="00F77A35" w:rsidRDefault="00F77A35" w:rsidP="00D306B1">
      <w:pPr>
        <w:pStyle w:val="paragraph"/>
        <w:spacing w:before="0" w:beforeAutospacing="0" w:after="0" w:afterAutospacing="0"/>
        <w:textAlignment w:val="baseline"/>
        <w:rPr>
          <w:rStyle w:val="normaltextrun"/>
          <w:rFonts w:ascii="Calibri" w:hAnsi="Calibri" w:cs="Calibri"/>
          <w:color w:val="000000"/>
          <w:sz w:val="22"/>
          <w:szCs w:val="22"/>
        </w:rPr>
      </w:pPr>
      <w:r>
        <w:rPr>
          <w:rStyle w:val="normaltextrun"/>
          <w:rFonts w:ascii="Calibri" w:hAnsi="Calibri" w:cs="Calibri"/>
          <w:b/>
          <w:bCs/>
          <w:color w:val="000000"/>
          <w:sz w:val="22"/>
          <w:szCs w:val="22"/>
        </w:rPr>
        <w:t xml:space="preserve">Please return completed applications to: </w:t>
      </w:r>
      <w:hyperlink r:id="rId13" w:history="1">
        <w:r w:rsidR="008B6F92" w:rsidRPr="004C11DE">
          <w:rPr>
            <w:rStyle w:val="Hyperlink"/>
            <w:rFonts w:ascii="Calibri" w:hAnsi="Calibri" w:cs="Calibri"/>
            <w:sz w:val="22"/>
            <w:szCs w:val="22"/>
          </w:rPr>
          <w:t>melaniecotton@warwickshire.gov.uk</w:t>
        </w:r>
      </w:hyperlink>
      <w:r w:rsidRPr="00F77A35">
        <w:rPr>
          <w:rStyle w:val="normaltextrun"/>
          <w:rFonts w:ascii="Calibri" w:hAnsi="Calibri" w:cs="Calibri"/>
          <w:color w:val="000000"/>
          <w:sz w:val="22"/>
          <w:szCs w:val="22"/>
        </w:rPr>
        <w:t xml:space="preserve"> in M.S. Word format by </w:t>
      </w:r>
      <w:r w:rsidR="003C1F87">
        <w:rPr>
          <w:rStyle w:val="normaltextrun"/>
          <w:rFonts w:ascii="Calibri" w:hAnsi="Calibri" w:cs="Calibri"/>
          <w:b/>
          <w:bCs/>
          <w:color w:val="000000"/>
          <w:sz w:val="22"/>
          <w:szCs w:val="22"/>
        </w:rPr>
        <w:t>1</w:t>
      </w:r>
      <w:r w:rsidR="003C1F87" w:rsidRPr="003C1F87">
        <w:rPr>
          <w:rStyle w:val="normaltextrun"/>
          <w:rFonts w:ascii="Calibri" w:hAnsi="Calibri" w:cs="Calibri"/>
          <w:b/>
          <w:bCs/>
          <w:color w:val="000000"/>
          <w:sz w:val="22"/>
          <w:szCs w:val="22"/>
          <w:vertAlign w:val="superscript"/>
        </w:rPr>
        <w:t>st</w:t>
      </w:r>
      <w:r w:rsidR="003C1F87">
        <w:rPr>
          <w:rStyle w:val="normaltextrun"/>
          <w:rFonts w:ascii="Calibri" w:hAnsi="Calibri" w:cs="Calibri"/>
          <w:b/>
          <w:bCs/>
          <w:color w:val="000000"/>
          <w:sz w:val="22"/>
          <w:szCs w:val="22"/>
        </w:rPr>
        <w:t xml:space="preserve"> July</w:t>
      </w:r>
      <w:r w:rsidRPr="00F77A35">
        <w:rPr>
          <w:rStyle w:val="normaltextrun"/>
          <w:rFonts w:ascii="Calibri" w:hAnsi="Calibri" w:cs="Calibri"/>
          <w:b/>
          <w:bCs/>
          <w:color w:val="000000"/>
          <w:sz w:val="22"/>
          <w:szCs w:val="22"/>
        </w:rPr>
        <w:t xml:space="preserve"> </w:t>
      </w:r>
      <w:r w:rsidRPr="00F77A35">
        <w:rPr>
          <w:rStyle w:val="normaltextrun"/>
          <w:rFonts w:ascii="Calibri" w:hAnsi="Calibri" w:cs="Calibri"/>
          <w:color w:val="000000"/>
          <w:sz w:val="22"/>
          <w:szCs w:val="22"/>
        </w:rPr>
        <w:t xml:space="preserve">2026 </w:t>
      </w:r>
    </w:p>
    <w:sectPr w:rsidR="00F77A35" w:rsidRPr="00F77A35" w:rsidSect="00CD3FF4">
      <w:footerReference w:type="even" r:id="rId14"/>
      <w:footerReference w:type="default" r:id="rId15"/>
      <w:footerReference w:type="firs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AA15D" w14:textId="77777777" w:rsidR="00954C50" w:rsidRDefault="00954C50" w:rsidP="00CC174B">
      <w:pPr>
        <w:spacing w:after="0" w:line="240" w:lineRule="auto"/>
      </w:pPr>
      <w:r>
        <w:separator/>
      </w:r>
    </w:p>
  </w:endnote>
  <w:endnote w:type="continuationSeparator" w:id="0">
    <w:p w14:paraId="29731877" w14:textId="77777777" w:rsidR="00954C50" w:rsidRDefault="00954C50" w:rsidP="00CC174B">
      <w:pPr>
        <w:spacing w:after="0" w:line="240" w:lineRule="auto"/>
      </w:pPr>
      <w:r>
        <w:continuationSeparator/>
      </w:r>
    </w:p>
  </w:endnote>
  <w:endnote w:type="continuationNotice" w:id="1">
    <w:p w14:paraId="6D17484C" w14:textId="77777777" w:rsidR="00954C50" w:rsidRDefault="00954C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C9E88" w14:textId="77777777" w:rsidR="00CC174B" w:rsidRDefault="00CC174B">
    <w:pPr>
      <w:pStyle w:val="Footer"/>
    </w:pPr>
    <w:r>
      <w:rPr>
        <w:noProof/>
      </w:rPr>
      <mc:AlternateContent>
        <mc:Choice Requires="wps">
          <w:drawing>
            <wp:anchor distT="0" distB="0" distL="0" distR="0" simplePos="0" relativeHeight="251658241" behindDoc="0" locked="0" layoutInCell="1" allowOverlap="1" wp14:anchorId="6AAE6C9C" wp14:editId="07777777">
              <wp:simplePos x="635" y="635"/>
              <wp:positionH relativeFrom="page">
                <wp:align>center</wp:align>
              </wp:positionH>
              <wp:positionV relativeFrom="page">
                <wp:align>bottom</wp:align>
              </wp:positionV>
              <wp:extent cx="443865" cy="443865"/>
              <wp:effectExtent l="0" t="0" r="16510" b="0"/>
              <wp:wrapNone/>
              <wp:docPr id="2" name="Text Box 2"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37DCBA" w14:textId="77777777" w:rsidR="00CC174B" w:rsidRPr="00CC174B" w:rsidRDefault="00CC174B" w:rsidP="00CC174B">
                          <w:pPr>
                            <w:spacing w:after="0"/>
                            <w:rPr>
                              <w:rFonts w:ascii="Calibri" w:eastAsia="Calibri" w:hAnsi="Calibri" w:cs="Calibri"/>
                              <w:noProof/>
                              <w:color w:val="000000"/>
                              <w:sz w:val="20"/>
                              <w:szCs w:val="20"/>
                            </w:rPr>
                          </w:pPr>
                          <w:r w:rsidRPr="00CC174B">
                            <w:rPr>
                              <w:rFonts w:ascii="Calibri" w:eastAsia="Calibri" w:hAnsi="Calibri" w:cs="Calibri"/>
                              <w:noProof/>
                              <w:color w:val="000000"/>
                              <w:sz w:val="20"/>
                              <w:szCs w:val="2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AE6C9C" id="_x0000_t202" coordsize="21600,21600" o:spt="202" path="m,l,21600r21600,l21600,xe">
              <v:stroke joinstyle="miter"/>
              <v:path gradientshapeok="t" o:connecttype="rect"/>
            </v:shapetype>
            <v:shape id="Text Box 2" o:spid="_x0000_s1026" type="#_x0000_t202" alt="OFFICIAL "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7237DCBA" w14:textId="77777777" w:rsidR="00CC174B" w:rsidRPr="00CC174B" w:rsidRDefault="00CC174B" w:rsidP="00CC174B">
                    <w:pPr>
                      <w:spacing w:after="0"/>
                      <w:rPr>
                        <w:rFonts w:ascii="Calibri" w:eastAsia="Calibri" w:hAnsi="Calibri" w:cs="Calibri"/>
                        <w:noProof/>
                        <w:color w:val="000000"/>
                        <w:sz w:val="20"/>
                        <w:szCs w:val="20"/>
                      </w:rPr>
                    </w:pPr>
                    <w:r w:rsidRPr="00CC174B">
                      <w:rPr>
                        <w:rFonts w:ascii="Calibri" w:eastAsia="Calibri" w:hAnsi="Calibri" w:cs="Calibri"/>
                        <w:noProof/>
                        <w:color w:val="000000"/>
                        <w:sz w:val="20"/>
                        <w:szCs w:val="20"/>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0991B" w14:textId="77777777" w:rsidR="00CC174B" w:rsidRDefault="00CC174B">
    <w:pPr>
      <w:pStyle w:val="Footer"/>
    </w:pPr>
    <w:r>
      <w:rPr>
        <w:noProof/>
      </w:rPr>
      <mc:AlternateContent>
        <mc:Choice Requires="wps">
          <w:drawing>
            <wp:anchor distT="0" distB="0" distL="0" distR="0" simplePos="0" relativeHeight="251658242" behindDoc="0" locked="0" layoutInCell="1" allowOverlap="1" wp14:anchorId="4700BCFE" wp14:editId="07777777">
              <wp:simplePos x="457200" y="10074303"/>
              <wp:positionH relativeFrom="page">
                <wp:align>center</wp:align>
              </wp:positionH>
              <wp:positionV relativeFrom="page">
                <wp:align>bottom</wp:align>
              </wp:positionV>
              <wp:extent cx="443865" cy="443865"/>
              <wp:effectExtent l="0" t="0" r="16510" b="0"/>
              <wp:wrapNone/>
              <wp:docPr id="3" name="Text Box 3"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91C272" w14:textId="77777777" w:rsidR="00CC174B" w:rsidRPr="00CC174B" w:rsidRDefault="00CC174B" w:rsidP="00CC174B">
                          <w:pPr>
                            <w:spacing w:after="0"/>
                            <w:rPr>
                              <w:rFonts w:ascii="Calibri" w:eastAsia="Calibri" w:hAnsi="Calibri" w:cs="Calibri"/>
                              <w:noProof/>
                              <w:color w:val="000000"/>
                              <w:sz w:val="20"/>
                              <w:szCs w:val="20"/>
                            </w:rPr>
                          </w:pPr>
                          <w:r w:rsidRPr="00CC174B">
                            <w:rPr>
                              <w:rFonts w:ascii="Calibri" w:eastAsia="Calibri" w:hAnsi="Calibri" w:cs="Calibri"/>
                              <w:noProof/>
                              <w:color w:val="000000"/>
                              <w:sz w:val="20"/>
                              <w:szCs w:val="2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00BCFE" id="_x0000_t202" coordsize="21600,21600" o:spt="202" path="m,l,21600r21600,l21600,xe">
              <v:stroke joinstyle="miter"/>
              <v:path gradientshapeok="t" o:connecttype="rect"/>
            </v:shapetype>
            <v:shape id="Text Box 3" o:spid="_x0000_s1027" type="#_x0000_t202" alt="OFFICIAL " style="position:absolute;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1391C272" w14:textId="77777777" w:rsidR="00CC174B" w:rsidRPr="00CC174B" w:rsidRDefault="00CC174B" w:rsidP="00CC174B">
                    <w:pPr>
                      <w:spacing w:after="0"/>
                      <w:rPr>
                        <w:rFonts w:ascii="Calibri" w:eastAsia="Calibri" w:hAnsi="Calibri" w:cs="Calibri"/>
                        <w:noProof/>
                        <w:color w:val="000000"/>
                        <w:sz w:val="20"/>
                        <w:szCs w:val="20"/>
                      </w:rPr>
                    </w:pPr>
                    <w:r w:rsidRPr="00CC174B">
                      <w:rPr>
                        <w:rFonts w:ascii="Calibri" w:eastAsia="Calibri" w:hAnsi="Calibri" w:cs="Calibri"/>
                        <w:noProof/>
                        <w:color w:val="000000"/>
                        <w:sz w:val="20"/>
                        <w:szCs w:val="20"/>
                      </w:rPr>
                      <w:t xml:space="preserve">OFFICIAL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C1C95" w14:textId="77777777" w:rsidR="00CC174B" w:rsidRDefault="00CC174B">
    <w:pPr>
      <w:pStyle w:val="Footer"/>
    </w:pPr>
    <w:r>
      <w:rPr>
        <w:noProof/>
      </w:rPr>
      <mc:AlternateContent>
        <mc:Choice Requires="wps">
          <w:drawing>
            <wp:anchor distT="0" distB="0" distL="0" distR="0" simplePos="0" relativeHeight="251658240" behindDoc="0" locked="0" layoutInCell="1" allowOverlap="1" wp14:anchorId="0ACA144C" wp14:editId="07777777">
              <wp:simplePos x="635" y="635"/>
              <wp:positionH relativeFrom="page">
                <wp:align>center</wp:align>
              </wp:positionH>
              <wp:positionV relativeFrom="page">
                <wp:align>bottom</wp:align>
              </wp:positionV>
              <wp:extent cx="443865" cy="443865"/>
              <wp:effectExtent l="0" t="0" r="16510" b="0"/>
              <wp:wrapNone/>
              <wp:docPr id="1" name="Text Box 1"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C0A67B" w14:textId="77777777" w:rsidR="00CC174B" w:rsidRPr="00CC174B" w:rsidRDefault="00CC174B" w:rsidP="00CC174B">
                          <w:pPr>
                            <w:spacing w:after="0"/>
                            <w:rPr>
                              <w:rFonts w:ascii="Calibri" w:eastAsia="Calibri" w:hAnsi="Calibri" w:cs="Calibri"/>
                              <w:noProof/>
                              <w:color w:val="000000"/>
                              <w:sz w:val="20"/>
                              <w:szCs w:val="20"/>
                            </w:rPr>
                          </w:pPr>
                          <w:r w:rsidRPr="00CC174B">
                            <w:rPr>
                              <w:rFonts w:ascii="Calibri" w:eastAsia="Calibri" w:hAnsi="Calibri" w:cs="Calibri"/>
                              <w:noProof/>
                              <w:color w:val="000000"/>
                              <w:sz w:val="20"/>
                              <w:szCs w:val="2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CA144C" id="_x0000_t202" coordsize="21600,21600" o:spt="202" path="m,l,21600r21600,l21600,xe">
              <v:stroke joinstyle="miter"/>
              <v:path gradientshapeok="t" o:connecttype="rect"/>
            </v:shapetype>
            <v:shape id="Text Box 1" o:spid="_x0000_s1028" type="#_x0000_t202" alt="OFFICIAL "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48C0A67B" w14:textId="77777777" w:rsidR="00CC174B" w:rsidRPr="00CC174B" w:rsidRDefault="00CC174B" w:rsidP="00CC174B">
                    <w:pPr>
                      <w:spacing w:after="0"/>
                      <w:rPr>
                        <w:rFonts w:ascii="Calibri" w:eastAsia="Calibri" w:hAnsi="Calibri" w:cs="Calibri"/>
                        <w:noProof/>
                        <w:color w:val="000000"/>
                        <w:sz w:val="20"/>
                        <w:szCs w:val="20"/>
                      </w:rPr>
                    </w:pPr>
                    <w:r w:rsidRPr="00CC174B">
                      <w:rPr>
                        <w:rFonts w:ascii="Calibri" w:eastAsia="Calibri" w:hAnsi="Calibri" w:cs="Calibri"/>
                        <w:noProof/>
                        <w:color w:val="000000"/>
                        <w:sz w:val="20"/>
                        <w:szCs w:val="20"/>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53A4F" w14:textId="77777777" w:rsidR="00954C50" w:rsidRDefault="00954C50" w:rsidP="00CC174B">
      <w:pPr>
        <w:spacing w:after="0" w:line="240" w:lineRule="auto"/>
      </w:pPr>
      <w:r>
        <w:separator/>
      </w:r>
    </w:p>
  </w:footnote>
  <w:footnote w:type="continuationSeparator" w:id="0">
    <w:p w14:paraId="4E358DFB" w14:textId="77777777" w:rsidR="00954C50" w:rsidRDefault="00954C50" w:rsidP="00CC174B">
      <w:pPr>
        <w:spacing w:after="0" w:line="240" w:lineRule="auto"/>
      </w:pPr>
      <w:r>
        <w:continuationSeparator/>
      </w:r>
    </w:p>
  </w:footnote>
  <w:footnote w:type="continuationNotice" w:id="1">
    <w:p w14:paraId="1CBBF8AB" w14:textId="77777777" w:rsidR="00954C50" w:rsidRDefault="00954C5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7CE1"/>
    <w:multiLevelType w:val="hybridMultilevel"/>
    <w:tmpl w:val="965E38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E762BF"/>
    <w:multiLevelType w:val="hybridMultilevel"/>
    <w:tmpl w:val="6ECE4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826303"/>
    <w:multiLevelType w:val="hybridMultilevel"/>
    <w:tmpl w:val="CB5E5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7A1EAA"/>
    <w:multiLevelType w:val="hybridMultilevel"/>
    <w:tmpl w:val="5086B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6D3F03"/>
    <w:multiLevelType w:val="hybridMultilevel"/>
    <w:tmpl w:val="3C18A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D34227"/>
    <w:multiLevelType w:val="hybridMultilevel"/>
    <w:tmpl w:val="F2D43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245BF6"/>
    <w:multiLevelType w:val="multilevel"/>
    <w:tmpl w:val="8684E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B270044"/>
    <w:multiLevelType w:val="multilevel"/>
    <w:tmpl w:val="CEE4BE04"/>
    <w:lvl w:ilvl="0">
      <w:start w:val="9"/>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3EEB6F2B"/>
    <w:multiLevelType w:val="multilevel"/>
    <w:tmpl w:val="061E29F6"/>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40A1169A"/>
    <w:multiLevelType w:val="multilevel"/>
    <w:tmpl w:val="A84267A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4BA2432D"/>
    <w:multiLevelType w:val="multilevel"/>
    <w:tmpl w:val="D4CE7876"/>
    <w:lvl w:ilvl="0">
      <w:start w:val="8"/>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59EC74B6"/>
    <w:multiLevelType w:val="multilevel"/>
    <w:tmpl w:val="91CA9D46"/>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5C2F4A4F"/>
    <w:multiLevelType w:val="multilevel"/>
    <w:tmpl w:val="F078E676"/>
    <w:lvl w:ilvl="0">
      <w:start w:val="10"/>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15:restartNumberingAfterBreak="0">
    <w:nsid w:val="6F7E7DED"/>
    <w:multiLevelType w:val="multilevel"/>
    <w:tmpl w:val="9FD2B95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71BF0D45"/>
    <w:multiLevelType w:val="multilevel"/>
    <w:tmpl w:val="70C22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975BC2"/>
    <w:multiLevelType w:val="multilevel"/>
    <w:tmpl w:val="B5201470"/>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15:restartNumberingAfterBreak="0">
    <w:nsid w:val="72BC622F"/>
    <w:multiLevelType w:val="hybridMultilevel"/>
    <w:tmpl w:val="C542F888"/>
    <w:lvl w:ilvl="0" w:tplc="58E0E690">
      <w:start w:val="3"/>
      <w:numFmt w:val="decimal"/>
      <w:lvlText w:val="%1."/>
      <w:lvlJc w:val="left"/>
      <w:pPr>
        <w:ind w:left="720" w:hanging="360"/>
      </w:pPr>
      <w:rPr>
        <w:rFonts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31F33DC"/>
    <w:multiLevelType w:val="multilevel"/>
    <w:tmpl w:val="8A568B76"/>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 w15:restartNumberingAfterBreak="0">
    <w:nsid w:val="77C4777F"/>
    <w:multiLevelType w:val="multilevel"/>
    <w:tmpl w:val="15C69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D227FE"/>
    <w:multiLevelType w:val="multilevel"/>
    <w:tmpl w:val="067E7A58"/>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 w15:restartNumberingAfterBreak="0">
    <w:nsid w:val="7E974156"/>
    <w:multiLevelType w:val="hybridMultilevel"/>
    <w:tmpl w:val="26A86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7863258">
    <w:abstractNumId w:val="6"/>
  </w:num>
  <w:num w:numId="2" w16cid:durableId="198128469">
    <w:abstractNumId w:val="1"/>
  </w:num>
  <w:num w:numId="3" w16cid:durableId="717822467">
    <w:abstractNumId w:val="2"/>
  </w:num>
  <w:num w:numId="4" w16cid:durableId="1932617751">
    <w:abstractNumId w:val="20"/>
  </w:num>
  <w:num w:numId="5" w16cid:durableId="99762674">
    <w:abstractNumId w:val="4"/>
  </w:num>
  <w:num w:numId="6" w16cid:durableId="1335766397">
    <w:abstractNumId w:val="13"/>
  </w:num>
  <w:num w:numId="7" w16cid:durableId="1421293837">
    <w:abstractNumId w:val="9"/>
  </w:num>
  <w:num w:numId="8" w16cid:durableId="1520854905">
    <w:abstractNumId w:val="11"/>
  </w:num>
  <w:num w:numId="9" w16cid:durableId="1533306702">
    <w:abstractNumId w:val="17"/>
  </w:num>
  <w:num w:numId="10" w16cid:durableId="1764717505">
    <w:abstractNumId w:val="15"/>
  </w:num>
  <w:num w:numId="11" w16cid:durableId="1997873129">
    <w:abstractNumId w:val="8"/>
  </w:num>
  <w:num w:numId="12" w16cid:durableId="1899703515">
    <w:abstractNumId w:val="19"/>
  </w:num>
  <w:num w:numId="13" w16cid:durableId="2024090022">
    <w:abstractNumId w:val="10"/>
  </w:num>
  <w:num w:numId="14" w16cid:durableId="2049647757">
    <w:abstractNumId w:val="7"/>
  </w:num>
  <w:num w:numId="15" w16cid:durableId="1727606453">
    <w:abstractNumId w:val="12"/>
  </w:num>
  <w:num w:numId="16" w16cid:durableId="1544564023">
    <w:abstractNumId w:val="0"/>
  </w:num>
  <w:num w:numId="17" w16cid:durableId="1063941936">
    <w:abstractNumId w:val="16"/>
  </w:num>
  <w:num w:numId="18" w16cid:durableId="362748142">
    <w:abstractNumId w:val="5"/>
  </w:num>
  <w:num w:numId="19" w16cid:durableId="172231797">
    <w:abstractNumId w:val="3"/>
  </w:num>
  <w:num w:numId="20" w16cid:durableId="634916825">
    <w:abstractNumId w:val="14"/>
  </w:num>
  <w:num w:numId="21" w16cid:durableId="111263015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FF4"/>
    <w:rsid w:val="00003C76"/>
    <w:rsid w:val="00040136"/>
    <w:rsid w:val="00072CE7"/>
    <w:rsid w:val="00075833"/>
    <w:rsid w:val="00090E4D"/>
    <w:rsid w:val="000A07CD"/>
    <w:rsid w:val="000B3A53"/>
    <w:rsid w:val="00115331"/>
    <w:rsid w:val="00120470"/>
    <w:rsid w:val="00121C15"/>
    <w:rsid w:val="00121CD3"/>
    <w:rsid w:val="001538B3"/>
    <w:rsid w:val="001A5284"/>
    <w:rsid w:val="001E4D86"/>
    <w:rsid w:val="00213B27"/>
    <w:rsid w:val="002822D6"/>
    <w:rsid w:val="00294861"/>
    <w:rsid w:val="002A3624"/>
    <w:rsid w:val="002C2396"/>
    <w:rsid w:val="00362B83"/>
    <w:rsid w:val="003A4470"/>
    <w:rsid w:val="003B7732"/>
    <w:rsid w:val="003C1F87"/>
    <w:rsid w:val="003D1877"/>
    <w:rsid w:val="003F5E87"/>
    <w:rsid w:val="00464284"/>
    <w:rsid w:val="00487881"/>
    <w:rsid w:val="00492B64"/>
    <w:rsid w:val="004D68A7"/>
    <w:rsid w:val="005070E8"/>
    <w:rsid w:val="0051236D"/>
    <w:rsid w:val="00515684"/>
    <w:rsid w:val="00527AF5"/>
    <w:rsid w:val="00531F4B"/>
    <w:rsid w:val="0056356C"/>
    <w:rsid w:val="0056715A"/>
    <w:rsid w:val="00584A60"/>
    <w:rsid w:val="00585AC4"/>
    <w:rsid w:val="005B0782"/>
    <w:rsid w:val="005B31DD"/>
    <w:rsid w:val="005B784A"/>
    <w:rsid w:val="005D7406"/>
    <w:rsid w:val="005F6BF1"/>
    <w:rsid w:val="00600BC0"/>
    <w:rsid w:val="00612889"/>
    <w:rsid w:val="00623BA8"/>
    <w:rsid w:val="00627AB7"/>
    <w:rsid w:val="00654ED6"/>
    <w:rsid w:val="00676003"/>
    <w:rsid w:val="006C53E8"/>
    <w:rsid w:val="00704531"/>
    <w:rsid w:val="00765FF8"/>
    <w:rsid w:val="0079773E"/>
    <w:rsid w:val="007B2FCB"/>
    <w:rsid w:val="007E3D01"/>
    <w:rsid w:val="0082442E"/>
    <w:rsid w:val="00830EBC"/>
    <w:rsid w:val="008417DA"/>
    <w:rsid w:val="00866CA0"/>
    <w:rsid w:val="008B27CE"/>
    <w:rsid w:val="008B6F92"/>
    <w:rsid w:val="008E63CB"/>
    <w:rsid w:val="008E7361"/>
    <w:rsid w:val="00902093"/>
    <w:rsid w:val="00907988"/>
    <w:rsid w:val="009213E8"/>
    <w:rsid w:val="009223D5"/>
    <w:rsid w:val="00954C50"/>
    <w:rsid w:val="009A0228"/>
    <w:rsid w:val="009A5895"/>
    <w:rsid w:val="009B3658"/>
    <w:rsid w:val="009D0492"/>
    <w:rsid w:val="009E7E3A"/>
    <w:rsid w:val="00A1740D"/>
    <w:rsid w:val="00A17AA2"/>
    <w:rsid w:val="00A8035E"/>
    <w:rsid w:val="00A84DDD"/>
    <w:rsid w:val="00AA3D93"/>
    <w:rsid w:val="00AD543D"/>
    <w:rsid w:val="00AD7153"/>
    <w:rsid w:val="00AF57A5"/>
    <w:rsid w:val="00B04163"/>
    <w:rsid w:val="00B241A4"/>
    <w:rsid w:val="00B27EEF"/>
    <w:rsid w:val="00B8423F"/>
    <w:rsid w:val="00B8785B"/>
    <w:rsid w:val="00B93A8A"/>
    <w:rsid w:val="00B96FAD"/>
    <w:rsid w:val="00BA11BF"/>
    <w:rsid w:val="00BB7B5A"/>
    <w:rsid w:val="00BC2698"/>
    <w:rsid w:val="00BC7518"/>
    <w:rsid w:val="00BD3724"/>
    <w:rsid w:val="00BD42E0"/>
    <w:rsid w:val="00C16824"/>
    <w:rsid w:val="00C47062"/>
    <w:rsid w:val="00C92BD0"/>
    <w:rsid w:val="00CA321C"/>
    <w:rsid w:val="00CA535F"/>
    <w:rsid w:val="00CC174B"/>
    <w:rsid w:val="00CD0EC1"/>
    <w:rsid w:val="00CD3FF4"/>
    <w:rsid w:val="00D01B32"/>
    <w:rsid w:val="00D236BA"/>
    <w:rsid w:val="00D306B1"/>
    <w:rsid w:val="00D43A42"/>
    <w:rsid w:val="00D46852"/>
    <w:rsid w:val="00D7474D"/>
    <w:rsid w:val="00DF5838"/>
    <w:rsid w:val="00E1170C"/>
    <w:rsid w:val="00E325C2"/>
    <w:rsid w:val="00E33DF4"/>
    <w:rsid w:val="00E370BF"/>
    <w:rsid w:val="00E43293"/>
    <w:rsid w:val="00E859EA"/>
    <w:rsid w:val="00EC68AF"/>
    <w:rsid w:val="00F20AAB"/>
    <w:rsid w:val="00F55000"/>
    <w:rsid w:val="00F77A35"/>
    <w:rsid w:val="00F93840"/>
    <w:rsid w:val="00FC012C"/>
    <w:rsid w:val="00FF7DEE"/>
    <w:rsid w:val="01BBECC2"/>
    <w:rsid w:val="029705F2"/>
    <w:rsid w:val="036784B5"/>
    <w:rsid w:val="03B40BDE"/>
    <w:rsid w:val="04B7BAE9"/>
    <w:rsid w:val="04BFB51A"/>
    <w:rsid w:val="0731140C"/>
    <w:rsid w:val="0815DDC0"/>
    <w:rsid w:val="08A2B054"/>
    <w:rsid w:val="08D3CF50"/>
    <w:rsid w:val="08D93103"/>
    <w:rsid w:val="0C55C4A5"/>
    <w:rsid w:val="0CB992E4"/>
    <w:rsid w:val="0D4186D7"/>
    <w:rsid w:val="0D7BD1F6"/>
    <w:rsid w:val="0E338B26"/>
    <w:rsid w:val="0E6D3C5F"/>
    <w:rsid w:val="0EB8F969"/>
    <w:rsid w:val="0FA4188B"/>
    <w:rsid w:val="10184A65"/>
    <w:rsid w:val="10F439E5"/>
    <w:rsid w:val="155A3612"/>
    <w:rsid w:val="1664D48C"/>
    <w:rsid w:val="173D58A4"/>
    <w:rsid w:val="17727D75"/>
    <w:rsid w:val="1929B10F"/>
    <w:rsid w:val="197AD4C7"/>
    <w:rsid w:val="1C79051B"/>
    <w:rsid w:val="1FA0F732"/>
    <w:rsid w:val="21F3AE06"/>
    <w:rsid w:val="22A733CC"/>
    <w:rsid w:val="26BF2F4C"/>
    <w:rsid w:val="26F505B1"/>
    <w:rsid w:val="2978FE91"/>
    <w:rsid w:val="2B1E9B8D"/>
    <w:rsid w:val="2B48A12C"/>
    <w:rsid w:val="2DFAF2F5"/>
    <w:rsid w:val="2E3B0BF1"/>
    <w:rsid w:val="30A46C0F"/>
    <w:rsid w:val="35500449"/>
    <w:rsid w:val="3768C028"/>
    <w:rsid w:val="37C64782"/>
    <w:rsid w:val="37CC9285"/>
    <w:rsid w:val="37F03861"/>
    <w:rsid w:val="3AF18BDF"/>
    <w:rsid w:val="3B0DABB6"/>
    <w:rsid w:val="3B3AF7AB"/>
    <w:rsid w:val="3B84E8E1"/>
    <w:rsid w:val="3BA1270A"/>
    <w:rsid w:val="3E039C6B"/>
    <w:rsid w:val="3F6649F4"/>
    <w:rsid w:val="3FEDFD33"/>
    <w:rsid w:val="41D26CFE"/>
    <w:rsid w:val="41F74DB9"/>
    <w:rsid w:val="476B5125"/>
    <w:rsid w:val="479B542D"/>
    <w:rsid w:val="48BD4AED"/>
    <w:rsid w:val="493A85F2"/>
    <w:rsid w:val="4EB42E25"/>
    <w:rsid w:val="5038C578"/>
    <w:rsid w:val="503B0BBC"/>
    <w:rsid w:val="51932780"/>
    <w:rsid w:val="52CE9CDB"/>
    <w:rsid w:val="5369E0FB"/>
    <w:rsid w:val="553741C8"/>
    <w:rsid w:val="588B6431"/>
    <w:rsid w:val="588DAAF4"/>
    <w:rsid w:val="5A40E8DE"/>
    <w:rsid w:val="5A5FDB39"/>
    <w:rsid w:val="5B729CA8"/>
    <w:rsid w:val="5BA64726"/>
    <w:rsid w:val="5C283B57"/>
    <w:rsid w:val="5E695332"/>
    <w:rsid w:val="669A3C0C"/>
    <w:rsid w:val="66AC1A32"/>
    <w:rsid w:val="6765E095"/>
    <w:rsid w:val="6776AE4D"/>
    <w:rsid w:val="6831EE90"/>
    <w:rsid w:val="684A510E"/>
    <w:rsid w:val="68600DAE"/>
    <w:rsid w:val="68812090"/>
    <w:rsid w:val="68996358"/>
    <w:rsid w:val="695DBDEA"/>
    <w:rsid w:val="6B27CC5C"/>
    <w:rsid w:val="6C0CFEDF"/>
    <w:rsid w:val="6D604981"/>
    <w:rsid w:val="6DF5DC17"/>
    <w:rsid w:val="6ED2772C"/>
    <w:rsid w:val="6F7C6295"/>
    <w:rsid w:val="7027B8FD"/>
    <w:rsid w:val="738E6495"/>
    <w:rsid w:val="7570E1BE"/>
    <w:rsid w:val="75EB84D9"/>
    <w:rsid w:val="76ED24F8"/>
    <w:rsid w:val="77AC2F06"/>
    <w:rsid w:val="77DA135F"/>
    <w:rsid w:val="78D3CCF2"/>
    <w:rsid w:val="7B8513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4A8D3"/>
  <w15:chartTrackingRefBased/>
  <w15:docId w15:val="{215E7CDB-3750-4F34-96F7-B2E19985E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D3FF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CD3FF4"/>
  </w:style>
  <w:style w:type="character" w:customStyle="1" w:styleId="eop">
    <w:name w:val="eop"/>
    <w:basedOn w:val="DefaultParagraphFont"/>
    <w:rsid w:val="00CD3FF4"/>
  </w:style>
  <w:style w:type="table" w:styleId="TableGrid">
    <w:name w:val="Table Grid"/>
    <w:basedOn w:val="TableNormal"/>
    <w:uiPriority w:val="39"/>
    <w:rsid w:val="00213B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7E3A"/>
    <w:pPr>
      <w:ind w:left="720"/>
      <w:contextualSpacing/>
    </w:pPr>
  </w:style>
  <w:style w:type="paragraph" w:styleId="Footer">
    <w:name w:val="footer"/>
    <w:basedOn w:val="Normal"/>
    <w:link w:val="FooterChar"/>
    <w:uiPriority w:val="99"/>
    <w:unhideWhenUsed/>
    <w:rsid w:val="00CC17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174B"/>
  </w:style>
  <w:style w:type="paragraph" w:styleId="Header">
    <w:name w:val="header"/>
    <w:basedOn w:val="Normal"/>
    <w:link w:val="HeaderChar"/>
    <w:uiPriority w:val="99"/>
    <w:semiHidden/>
    <w:unhideWhenUsed/>
    <w:rsid w:val="00584A6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84A60"/>
  </w:style>
  <w:style w:type="character" w:styleId="Hyperlink">
    <w:name w:val="Hyperlink"/>
    <w:basedOn w:val="DefaultParagraphFont"/>
    <w:uiPriority w:val="99"/>
    <w:unhideWhenUsed/>
    <w:rsid w:val="00BD3724"/>
    <w:rPr>
      <w:color w:val="0563C1" w:themeColor="hyperlink"/>
      <w:u w:val="single"/>
    </w:rPr>
  </w:style>
  <w:style w:type="character" w:styleId="UnresolvedMention">
    <w:name w:val="Unresolved Mention"/>
    <w:basedOn w:val="DefaultParagraphFont"/>
    <w:uiPriority w:val="99"/>
    <w:semiHidden/>
    <w:unhideWhenUsed/>
    <w:rsid w:val="00BD3724"/>
    <w:rPr>
      <w:color w:val="605E5C"/>
      <w:shd w:val="clear" w:color="auto" w:fill="E1DFDD"/>
    </w:rPr>
  </w:style>
  <w:style w:type="paragraph" w:styleId="NoSpacing">
    <w:name w:val="No Spacing"/>
    <w:uiPriority w:val="1"/>
    <w:qFormat/>
    <w:rsid w:val="00BA11BF"/>
    <w:pPr>
      <w:spacing w:after="0" w:line="240" w:lineRule="auto"/>
    </w:pPr>
    <w:rPr>
      <w:sz w:val="24"/>
      <w:szCs w:val="24"/>
    </w:rPr>
  </w:style>
  <w:style w:type="paragraph" w:styleId="Revision">
    <w:name w:val="Revision"/>
    <w:hidden/>
    <w:uiPriority w:val="99"/>
    <w:semiHidden/>
    <w:rsid w:val="00B041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343416">
      <w:bodyDiv w:val="1"/>
      <w:marLeft w:val="0"/>
      <w:marRight w:val="0"/>
      <w:marTop w:val="0"/>
      <w:marBottom w:val="0"/>
      <w:divBdr>
        <w:top w:val="none" w:sz="0" w:space="0" w:color="auto"/>
        <w:left w:val="none" w:sz="0" w:space="0" w:color="auto"/>
        <w:bottom w:val="none" w:sz="0" w:space="0" w:color="auto"/>
        <w:right w:val="none" w:sz="0" w:space="0" w:color="auto"/>
      </w:divBdr>
      <w:divsChild>
        <w:div w:id="810100986">
          <w:marLeft w:val="0"/>
          <w:marRight w:val="0"/>
          <w:marTop w:val="0"/>
          <w:marBottom w:val="0"/>
          <w:divBdr>
            <w:top w:val="none" w:sz="0" w:space="0" w:color="auto"/>
            <w:left w:val="none" w:sz="0" w:space="0" w:color="auto"/>
            <w:bottom w:val="none" w:sz="0" w:space="0" w:color="auto"/>
            <w:right w:val="none" w:sz="0" w:space="0" w:color="auto"/>
          </w:divBdr>
        </w:div>
        <w:div w:id="623578226">
          <w:marLeft w:val="0"/>
          <w:marRight w:val="0"/>
          <w:marTop w:val="0"/>
          <w:marBottom w:val="0"/>
          <w:divBdr>
            <w:top w:val="none" w:sz="0" w:space="0" w:color="auto"/>
            <w:left w:val="none" w:sz="0" w:space="0" w:color="auto"/>
            <w:bottom w:val="none" w:sz="0" w:space="0" w:color="auto"/>
            <w:right w:val="none" w:sz="0" w:space="0" w:color="auto"/>
          </w:divBdr>
        </w:div>
        <w:div w:id="297420229">
          <w:marLeft w:val="0"/>
          <w:marRight w:val="0"/>
          <w:marTop w:val="0"/>
          <w:marBottom w:val="0"/>
          <w:divBdr>
            <w:top w:val="none" w:sz="0" w:space="0" w:color="auto"/>
            <w:left w:val="none" w:sz="0" w:space="0" w:color="auto"/>
            <w:bottom w:val="none" w:sz="0" w:space="0" w:color="auto"/>
            <w:right w:val="none" w:sz="0" w:space="0" w:color="auto"/>
          </w:divBdr>
        </w:div>
        <w:div w:id="1244949714">
          <w:marLeft w:val="0"/>
          <w:marRight w:val="0"/>
          <w:marTop w:val="0"/>
          <w:marBottom w:val="0"/>
          <w:divBdr>
            <w:top w:val="none" w:sz="0" w:space="0" w:color="auto"/>
            <w:left w:val="none" w:sz="0" w:space="0" w:color="auto"/>
            <w:bottom w:val="none" w:sz="0" w:space="0" w:color="auto"/>
            <w:right w:val="none" w:sz="0" w:space="0" w:color="auto"/>
          </w:divBdr>
        </w:div>
        <w:div w:id="1692874755">
          <w:marLeft w:val="0"/>
          <w:marRight w:val="0"/>
          <w:marTop w:val="0"/>
          <w:marBottom w:val="0"/>
          <w:divBdr>
            <w:top w:val="none" w:sz="0" w:space="0" w:color="auto"/>
            <w:left w:val="none" w:sz="0" w:space="0" w:color="auto"/>
            <w:bottom w:val="none" w:sz="0" w:space="0" w:color="auto"/>
            <w:right w:val="none" w:sz="0" w:space="0" w:color="auto"/>
          </w:divBdr>
        </w:div>
        <w:div w:id="1026953627">
          <w:marLeft w:val="0"/>
          <w:marRight w:val="0"/>
          <w:marTop w:val="0"/>
          <w:marBottom w:val="0"/>
          <w:divBdr>
            <w:top w:val="none" w:sz="0" w:space="0" w:color="auto"/>
            <w:left w:val="none" w:sz="0" w:space="0" w:color="auto"/>
            <w:bottom w:val="none" w:sz="0" w:space="0" w:color="auto"/>
            <w:right w:val="none" w:sz="0" w:space="0" w:color="auto"/>
          </w:divBdr>
        </w:div>
        <w:div w:id="1336760985">
          <w:marLeft w:val="0"/>
          <w:marRight w:val="0"/>
          <w:marTop w:val="0"/>
          <w:marBottom w:val="0"/>
          <w:divBdr>
            <w:top w:val="none" w:sz="0" w:space="0" w:color="auto"/>
            <w:left w:val="none" w:sz="0" w:space="0" w:color="auto"/>
            <w:bottom w:val="none" w:sz="0" w:space="0" w:color="auto"/>
            <w:right w:val="none" w:sz="0" w:space="0" w:color="auto"/>
          </w:divBdr>
        </w:div>
        <w:div w:id="473765823">
          <w:marLeft w:val="0"/>
          <w:marRight w:val="0"/>
          <w:marTop w:val="0"/>
          <w:marBottom w:val="0"/>
          <w:divBdr>
            <w:top w:val="none" w:sz="0" w:space="0" w:color="auto"/>
            <w:left w:val="none" w:sz="0" w:space="0" w:color="auto"/>
            <w:bottom w:val="none" w:sz="0" w:space="0" w:color="auto"/>
            <w:right w:val="none" w:sz="0" w:space="0" w:color="auto"/>
          </w:divBdr>
        </w:div>
        <w:div w:id="1896812690">
          <w:marLeft w:val="0"/>
          <w:marRight w:val="0"/>
          <w:marTop w:val="0"/>
          <w:marBottom w:val="0"/>
          <w:divBdr>
            <w:top w:val="none" w:sz="0" w:space="0" w:color="auto"/>
            <w:left w:val="none" w:sz="0" w:space="0" w:color="auto"/>
            <w:bottom w:val="none" w:sz="0" w:space="0" w:color="auto"/>
            <w:right w:val="none" w:sz="0" w:space="0" w:color="auto"/>
          </w:divBdr>
        </w:div>
        <w:div w:id="512843911">
          <w:marLeft w:val="0"/>
          <w:marRight w:val="0"/>
          <w:marTop w:val="0"/>
          <w:marBottom w:val="0"/>
          <w:divBdr>
            <w:top w:val="none" w:sz="0" w:space="0" w:color="auto"/>
            <w:left w:val="none" w:sz="0" w:space="0" w:color="auto"/>
            <w:bottom w:val="none" w:sz="0" w:space="0" w:color="auto"/>
            <w:right w:val="none" w:sz="0" w:space="0" w:color="auto"/>
          </w:divBdr>
        </w:div>
        <w:div w:id="1250773063">
          <w:marLeft w:val="0"/>
          <w:marRight w:val="0"/>
          <w:marTop w:val="0"/>
          <w:marBottom w:val="0"/>
          <w:divBdr>
            <w:top w:val="none" w:sz="0" w:space="0" w:color="auto"/>
            <w:left w:val="none" w:sz="0" w:space="0" w:color="auto"/>
            <w:bottom w:val="none" w:sz="0" w:space="0" w:color="auto"/>
            <w:right w:val="none" w:sz="0" w:space="0" w:color="auto"/>
          </w:divBdr>
        </w:div>
        <w:div w:id="1456410653">
          <w:marLeft w:val="0"/>
          <w:marRight w:val="0"/>
          <w:marTop w:val="0"/>
          <w:marBottom w:val="0"/>
          <w:divBdr>
            <w:top w:val="none" w:sz="0" w:space="0" w:color="auto"/>
            <w:left w:val="none" w:sz="0" w:space="0" w:color="auto"/>
            <w:bottom w:val="none" w:sz="0" w:space="0" w:color="auto"/>
            <w:right w:val="none" w:sz="0" w:space="0" w:color="auto"/>
          </w:divBdr>
        </w:div>
      </w:divsChild>
    </w:div>
    <w:div w:id="1273124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elaniecotton@warwickshire.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elaniecotton@warwickshire.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elaniecotton@warwickshire.gov.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ff0d4e0-9d28-414a-a57f-3615f66253cb">
      <Terms xmlns="http://schemas.microsoft.com/office/infopath/2007/PartnerControls"/>
    </lcf76f155ced4ddcb4097134ff3c332f>
    <TaxCatchAll xmlns="5b418eb4-0200-4e17-8907-edb4e5380ef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FC698C1BAE2243BF26DE12038AD450" ma:contentTypeVersion="15" ma:contentTypeDescription="Create a new document." ma:contentTypeScope="" ma:versionID="a18c26f9c6d31960b2d6e2c5a7fe383a">
  <xsd:schema xmlns:xsd="http://www.w3.org/2001/XMLSchema" xmlns:xs="http://www.w3.org/2001/XMLSchema" xmlns:p="http://schemas.microsoft.com/office/2006/metadata/properties" xmlns:ns2="fff0d4e0-9d28-414a-a57f-3615f66253cb" xmlns:ns3="5b418eb4-0200-4e17-8907-edb4e5380ef3" targetNamespace="http://schemas.microsoft.com/office/2006/metadata/properties" ma:root="true" ma:fieldsID="85b20bd13f70731f947c5de670d7eb38" ns2:_="" ns3:_="">
    <xsd:import namespace="fff0d4e0-9d28-414a-a57f-3615f66253cb"/>
    <xsd:import namespace="5b418eb4-0200-4e17-8907-edb4e5380e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f0d4e0-9d28-414a-a57f-3615f66253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d0261d-8e1d-4a30-b593-96d7f0c84e1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418eb4-0200-4e17-8907-edb4e5380ef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90d9f06-82bd-4de8-a5b4-8a369c98b662}" ma:internalName="TaxCatchAll" ma:showField="CatchAllData" ma:web="5b418eb4-0200-4e17-8907-edb4e5380e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F795E2-3EB4-4175-903B-AD13D60B915A}">
  <ds:schemaRefs>
    <ds:schemaRef ds:uri="http://schemas.microsoft.com/sharepoint/v3/contenttype/forms"/>
  </ds:schemaRefs>
</ds:datastoreItem>
</file>

<file path=customXml/itemProps2.xml><?xml version="1.0" encoding="utf-8"?>
<ds:datastoreItem xmlns:ds="http://schemas.openxmlformats.org/officeDocument/2006/customXml" ds:itemID="{259CC4A6-8D12-485C-BF45-2A171ACD31FA}">
  <ds:schemaRefs>
    <ds:schemaRef ds:uri="http://schemas.microsoft.com/office/2006/metadata/properties"/>
    <ds:schemaRef ds:uri="http://schemas.microsoft.com/office/infopath/2007/PartnerControls"/>
    <ds:schemaRef ds:uri="fff0d4e0-9d28-414a-a57f-3615f66253cb"/>
    <ds:schemaRef ds:uri="5b418eb4-0200-4e17-8907-edb4e5380ef3"/>
  </ds:schemaRefs>
</ds:datastoreItem>
</file>

<file path=customXml/itemProps3.xml><?xml version="1.0" encoding="utf-8"?>
<ds:datastoreItem xmlns:ds="http://schemas.openxmlformats.org/officeDocument/2006/customXml" ds:itemID="{5A142D29-103C-493F-83F0-6389271245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f0d4e0-9d28-414a-a57f-3615f66253cb"/>
    <ds:schemaRef ds:uri="5b418eb4-0200-4e17-8907-edb4e5380e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Pages>
  <Words>1282</Words>
  <Characters>7313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Hart</dc:creator>
  <cp:keywords/>
  <dc:description/>
  <cp:lastModifiedBy>Richard Hart</cp:lastModifiedBy>
  <cp:revision>9</cp:revision>
  <dcterms:created xsi:type="dcterms:W3CDTF">2026-06-03T13:50:00Z</dcterms:created>
  <dcterms:modified xsi:type="dcterms:W3CDTF">2026-06-03T14:15:00Z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OFFICIAL </vt:lpwstr>
  </property>
  <property fmtid="{D5CDD505-2E9C-101B-9397-08002B2CF9AE}" pid="5" name="MSIP_Label_06273429-ee1e-4f26-bb4f-6ffaf4c128e1_Enabled">
    <vt:lpwstr>true</vt:lpwstr>
  </property>
  <property fmtid="{D5CDD505-2E9C-101B-9397-08002B2CF9AE}" pid="6" name="MSIP_Label_06273429-ee1e-4f26-bb4f-6ffaf4c128e1_SetDate">
    <vt:lpwstr>2024-04-26T09:46:01Z</vt:lpwstr>
  </property>
  <property fmtid="{D5CDD505-2E9C-101B-9397-08002B2CF9AE}" pid="7" name="MSIP_Label_06273429-ee1e-4f26-bb4f-6ffaf4c128e1_Method">
    <vt:lpwstr>Privileged</vt:lpwstr>
  </property>
  <property fmtid="{D5CDD505-2E9C-101B-9397-08002B2CF9AE}" pid="8" name="MSIP_Label_06273429-ee1e-4f26-bb4f-6ffaf4c128e1_Name">
    <vt:lpwstr>Official</vt:lpwstr>
  </property>
  <property fmtid="{D5CDD505-2E9C-101B-9397-08002B2CF9AE}" pid="9" name="MSIP_Label_06273429-ee1e-4f26-bb4f-6ffaf4c128e1_SiteId">
    <vt:lpwstr>88b0aa06-5927-4bbb-a893-89cc2713ac82</vt:lpwstr>
  </property>
  <property fmtid="{D5CDD505-2E9C-101B-9397-08002B2CF9AE}" pid="10" name="MSIP_Label_06273429-ee1e-4f26-bb4f-6ffaf4c128e1_ActionId">
    <vt:lpwstr>bcc1adea-cf0a-4caf-bf65-29d5dcbbdcc1</vt:lpwstr>
  </property>
  <property fmtid="{D5CDD505-2E9C-101B-9397-08002B2CF9AE}" pid="11" name="MSIP_Label_06273429-ee1e-4f26-bb4f-6ffaf4c128e1_ContentBits">
    <vt:lpwstr>3</vt:lpwstr>
  </property>
  <property fmtid="{D5CDD505-2E9C-101B-9397-08002B2CF9AE}" pid="12" name="ContentTypeId">
    <vt:lpwstr>0x010100F3FC698C1BAE2243BF26DE12038AD450</vt:lpwstr>
  </property>
  <property fmtid="{D5CDD505-2E9C-101B-9397-08002B2CF9AE}" pid="13" name="MediaServiceImageTags">
    <vt:lpwstr/>
  </property>
</Properties>
</file>